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39" w:rsidRDefault="00A13539"/>
    <w:p w:rsidR="00A13539" w:rsidRDefault="00A13539" w:rsidP="00A13539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A8547B8" wp14:editId="561D3941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DD" w:rsidRDefault="00F360DD" w:rsidP="00A13539">
      <w:r>
        <w:t xml:space="preserve">Arkivsak-dok. </w:t>
      </w:r>
      <w:r>
        <w:tab/>
      </w:r>
      <w:r w:rsidR="006D7CB7">
        <w:t>154 - 15</w:t>
      </w:r>
    </w:p>
    <w:p w:rsidR="0023488C" w:rsidRDefault="0023488C" w:rsidP="00A13539"/>
    <w:p w:rsidR="00A13539" w:rsidRDefault="00A13539" w:rsidP="00A13539">
      <w:r>
        <w:t xml:space="preserve">Saksbehandler: </w:t>
      </w:r>
      <w:r w:rsidR="00F360DD">
        <w:tab/>
      </w:r>
      <w:r w:rsidR="0023488C">
        <w:t>Rolf Åsbø</w:t>
      </w:r>
      <w:r>
        <w:tab/>
      </w:r>
    </w:p>
    <w:p w:rsidR="00A13539" w:rsidRDefault="00A13539" w:rsidP="00A13539"/>
    <w:p w:rsidR="00A13539" w:rsidRDefault="00A13539" w:rsidP="00A13539">
      <w:r>
        <w:t xml:space="preserve">Behandles </w:t>
      </w:r>
      <w:proofErr w:type="gramStart"/>
      <w:r>
        <w:t>av: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Møtedato:</w:t>
      </w:r>
      <w:r>
        <w:tab/>
      </w:r>
    </w:p>
    <w:p w:rsidR="00C10228" w:rsidRPr="000235FD" w:rsidRDefault="00A13539" w:rsidP="00A13539">
      <w:r>
        <w:t>Sandnes Eiendomsselskap KF</w:t>
      </w:r>
      <w:r>
        <w:tab/>
      </w:r>
      <w:r>
        <w:tab/>
      </w:r>
      <w:r>
        <w:tab/>
      </w:r>
      <w:r>
        <w:tab/>
      </w:r>
      <w:r>
        <w:tab/>
      </w:r>
      <w:r w:rsidR="0023488C">
        <w:t>12.11.</w:t>
      </w:r>
      <w:r>
        <w:t>2015</w:t>
      </w:r>
    </w:p>
    <w:p w:rsidR="00C10228" w:rsidRPr="000235FD" w:rsidRDefault="00C10228" w:rsidP="00C10228"/>
    <w:p w:rsidR="00A13539" w:rsidRDefault="00A13539" w:rsidP="00C10228">
      <w:pPr>
        <w:rPr>
          <w:b/>
          <w:caps/>
        </w:rPr>
      </w:pPr>
      <w:bookmarkStart w:id="0" w:name="Overskrift"/>
      <w:bookmarkEnd w:id="0"/>
    </w:p>
    <w:p w:rsidR="00A13539" w:rsidRDefault="00A13539" w:rsidP="00C10228">
      <w:pPr>
        <w:rPr>
          <w:b/>
          <w:caps/>
        </w:rPr>
      </w:pPr>
    </w:p>
    <w:p w:rsidR="00A13539" w:rsidRDefault="00A13539" w:rsidP="00C10228">
      <w:pPr>
        <w:rPr>
          <w:b/>
          <w:caps/>
        </w:rPr>
      </w:pPr>
    </w:p>
    <w:p w:rsidR="00D94E6D" w:rsidRPr="00842C29" w:rsidRDefault="00C10228" w:rsidP="00C10228">
      <w:pPr>
        <w:rPr>
          <w:b/>
          <w:caps/>
        </w:rPr>
      </w:pPr>
      <w:r w:rsidRPr="00842C29">
        <w:rPr>
          <w:b/>
          <w:caps/>
        </w:rPr>
        <w:t>Byggeprogram</w:t>
      </w:r>
      <w:r w:rsidR="00A13539" w:rsidRPr="00842C29">
        <w:rPr>
          <w:b/>
          <w:caps/>
        </w:rPr>
        <w:t xml:space="preserve"> (K0)</w:t>
      </w:r>
      <w:r w:rsidRPr="00842C29">
        <w:rPr>
          <w:b/>
          <w:caps/>
        </w:rPr>
        <w:t xml:space="preserve"> for </w:t>
      </w:r>
      <w:r w:rsidR="0023488C" w:rsidRPr="00842C29">
        <w:rPr>
          <w:b/>
          <w:caps/>
        </w:rPr>
        <w:t>NYTT HOVEDBYGG TIL SOMA RUSVERN</w:t>
      </w:r>
      <w:r w:rsidR="00C766D8" w:rsidRPr="00842C29">
        <w:rPr>
          <w:b/>
          <w:caps/>
        </w:rPr>
        <w:t>.</w:t>
      </w:r>
    </w:p>
    <w:p w:rsidR="00C10228" w:rsidRPr="00842C29" w:rsidRDefault="00C10228" w:rsidP="00C10228"/>
    <w:p w:rsidR="00C10228" w:rsidRPr="00842C29" w:rsidRDefault="00C10228" w:rsidP="00C10228">
      <w:pPr>
        <w:rPr>
          <w:b/>
          <w:bCs/>
          <w:u w:val="single"/>
        </w:rPr>
      </w:pPr>
      <w:r w:rsidRPr="00842C29">
        <w:rPr>
          <w:b/>
          <w:bCs/>
          <w:u w:val="single"/>
        </w:rPr>
        <w:t xml:space="preserve">1. </w:t>
      </w:r>
      <w:r w:rsidR="0009026F" w:rsidRPr="00842C29">
        <w:rPr>
          <w:b/>
          <w:bCs/>
          <w:u w:val="single"/>
        </w:rPr>
        <w:t>Bakgrunn for saken</w:t>
      </w:r>
    </w:p>
    <w:p w:rsidR="00C10228" w:rsidRPr="00842C29" w:rsidRDefault="00C10228" w:rsidP="00C10228"/>
    <w:p w:rsidR="00C032EB" w:rsidRPr="00842C29" w:rsidRDefault="00E457D1" w:rsidP="00C032EB">
      <w:pPr>
        <w:rPr>
          <w:szCs w:val="24"/>
        </w:rPr>
      </w:pPr>
      <w:r w:rsidRPr="00842C29">
        <w:rPr>
          <w:szCs w:val="24"/>
        </w:rPr>
        <w:t>I</w:t>
      </w:r>
      <w:r w:rsidR="00375C93" w:rsidRPr="00842C29">
        <w:rPr>
          <w:szCs w:val="24"/>
        </w:rPr>
        <w:t xml:space="preserve"> Bystyrets behandling</w:t>
      </w:r>
      <w:r w:rsidR="00C032EB" w:rsidRPr="00842C29">
        <w:rPr>
          <w:szCs w:val="24"/>
        </w:rPr>
        <w:t xml:space="preserve"> </w:t>
      </w:r>
      <w:r w:rsidR="00375C93" w:rsidRPr="00842C29">
        <w:rPr>
          <w:szCs w:val="24"/>
        </w:rPr>
        <w:t>av økonomiplan 201</w:t>
      </w:r>
      <w:r w:rsidR="00C979C0" w:rsidRPr="00842C29">
        <w:rPr>
          <w:szCs w:val="24"/>
        </w:rPr>
        <w:t>5</w:t>
      </w:r>
      <w:r w:rsidR="00375C93" w:rsidRPr="00842C29">
        <w:rPr>
          <w:szCs w:val="24"/>
        </w:rPr>
        <w:t>-201</w:t>
      </w:r>
      <w:r w:rsidR="00C979C0" w:rsidRPr="00842C29">
        <w:rPr>
          <w:szCs w:val="24"/>
        </w:rPr>
        <w:t>8</w:t>
      </w:r>
      <w:r w:rsidR="00C10228" w:rsidRPr="00842C29">
        <w:rPr>
          <w:szCs w:val="24"/>
        </w:rPr>
        <w:t>,</w:t>
      </w:r>
      <w:r w:rsidR="00C032EB" w:rsidRPr="00842C29">
        <w:rPr>
          <w:szCs w:val="24"/>
        </w:rPr>
        <w:t xml:space="preserve"> </w:t>
      </w:r>
      <w:r w:rsidR="00C10228" w:rsidRPr="00842C29">
        <w:rPr>
          <w:szCs w:val="24"/>
        </w:rPr>
        <w:t>ble de</w:t>
      </w:r>
      <w:r w:rsidR="00D85204" w:rsidRPr="00842C29">
        <w:rPr>
          <w:szCs w:val="24"/>
        </w:rPr>
        <w:t>t</w:t>
      </w:r>
      <w:r w:rsidR="00C10228" w:rsidRPr="00842C29">
        <w:rPr>
          <w:szCs w:val="24"/>
        </w:rPr>
        <w:t xml:space="preserve"> </w:t>
      </w:r>
      <w:r w:rsidR="00375C93" w:rsidRPr="00842C29">
        <w:rPr>
          <w:szCs w:val="24"/>
        </w:rPr>
        <w:t>vedtatt å avsette</w:t>
      </w:r>
      <w:r w:rsidR="00C10228" w:rsidRPr="00842C29">
        <w:rPr>
          <w:szCs w:val="24"/>
        </w:rPr>
        <w:t xml:space="preserve"> midler til </w:t>
      </w:r>
      <w:r w:rsidR="0023488C" w:rsidRPr="00842C29">
        <w:rPr>
          <w:szCs w:val="24"/>
        </w:rPr>
        <w:t>bygging av nytt hovedbygg til Soma rusvern</w:t>
      </w:r>
      <w:r w:rsidR="001529DD" w:rsidRPr="00842C29">
        <w:rPr>
          <w:szCs w:val="24"/>
        </w:rPr>
        <w:t xml:space="preserve">. </w:t>
      </w:r>
    </w:p>
    <w:p w:rsidR="00D004DB" w:rsidRPr="00842C29" w:rsidRDefault="00D004DB" w:rsidP="00C10228">
      <w:pPr>
        <w:rPr>
          <w:szCs w:val="24"/>
        </w:rPr>
      </w:pPr>
    </w:p>
    <w:tbl>
      <w:tblPr>
        <w:tblW w:w="8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276"/>
        <w:gridCol w:w="1637"/>
        <w:gridCol w:w="1198"/>
        <w:gridCol w:w="1134"/>
        <w:gridCol w:w="1134"/>
      </w:tblGrid>
      <w:tr w:rsidR="0009026F" w:rsidRPr="00842C29" w:rsidTr="001D308F">
        <w:trPr>
          <w:cantSplit/>
        </w:trPr>
        <w:tc>
          <w:tcPr>
            <w:tcW w:w="1977" w:type="dxa"/>
          </w:tcPr>
          <w:p w:rsidR="0009026F" w:rsidRPr="00842C29" w:rsidRDefault="0009026F" w:rsidP="00B121AA">
            <w:pPr>
              <w:jc w:val="center"/>
              <w:rPr>
                <w:b/>
                <w:szCs w:val="24"/>
              </w:rPr>
            </w:pPr>
            <w:r w:rsidRPr="00842C29">
              <w:rPr>
                <w:b/>
                <w:szCs w:val="24"/>
              </w:rPr>
              <w:t>Prosjekt</w:t>
            </w:r>
          </w:p>
        </w:tc>
        <w:tc>
          <w:tcPr>
            <w:tcW w:w="1276" w:type="dxa"/>
          </w:tcPr>
          <w:p w:rsidR="0009026F" w:rsidRPr="00842C29" w:rsidRDefault="0009026F" w:rsidP="00B121AA">
            <w:pPr>
              <w:jc w:val="center"/>
              <w:rPr>
                <w:b/>
                <w:szCs w:val="24"/>
              </w:rPr>
            </w:pPr>
            <w:r w:rsidRPr="00842C29">
              <w:rPr>
                <w:b/>
                <w:szCs w:val="24"/>
              </w:rPr>
              <w:t>Budsjett</w:t>
            </w:r>
          </w:p>
        </w:tc>
        <w:tc>
          <w:tcPr>
            <w:tcW w:w="1637" w:type="dxa"/>
          </w:tcPr>
          <w:p w:rsidR="0009026F" w:rsidRPr="00842C29" w:rsidRDefault="0009026F" w:rsidP="0023488C">
            <w:pPr>
              <w:jc w:val="center"/>
              <w:rPr>
                <w:b/>
                <w:szCs w:val="24"/>
              </w:rPr>
            </w:pPr>
            <w:r w:rsidRPr="00842C29">
              <w:rPr>
                <w:b/>
                <w:szCs w:val="24"/>
              </w:rPr>
              <w:t>Bevilget</w:t>
            </w:r>
            <w:r w:rsidR="0023488C" w:rsidRPr="00842C29">
              <w:rPr>
                <w:b/>
                <w:szCs w:val="24"/>
              </w:rPr>
              <w:t xml:space="preserve"> før</w:t>
            </w:r>
          </w:p>
        </w:tc>
        <w:tc>
          <w:tcPr>
            <w:tcW w:w="1198" w:type="dxa"/>
          </w:tcPr>
          <w:p w:rsidR="0009026F" w:rsidRPr="00842C29" w:rsidRDefault="0009026F" w:rsidP="0009026F">
            <w:pPr>
              <w:jc w:val="center"/>
              <w:rPr>
                <w:b/>
                <w:szCs w:val="24"/>
              </w:rPr>
            </w:pPr>
            <w:r w:rsidRPr="00842C29">
              <w:rPr>
                <w:b/>
                <w:szCs w:val="24"/>
              </w:rPr>
              <w:t>2015</w:t>
            </w:r>
          </w:p>
        </w:tc>
        <w:tc>
          <w:tcPr>
            <w:tcW w:w="1134" w:type="dxa"/>
          </w:tcPr>
          <w:p w:rsidR="0009026F" w:rsidRPr="00842C29" w:rsidRDefault="0009026F" w:rsidP="0009026F">
            <w:pPr>
              <w:jc w:val="center"/>
              <w:rPr>
                <w:b/>
                <w:szCs w:val="24"/>
              </w:rPr>
            </w:pPr>
            <w:r w:rsidRPr="00842C29">
              <w:rPr>
                <w:b/>
                <w:szCs w:val="24"/>
              </w:rPr>
              <w:t>2016</w:t>
            </w:r>
          </w:p>
        </w:tc>
        <w:tc>
          <w:tcPr>
            <w:tcW w:w="1134" w:type="dxa"/>
          </w:tcPr>
          <w:p w:rsidR="0009026F" w:rsidRPr="00842C29" w:rsidRDefault="001D308F" w:rsidP="001D308F">
            <w:pPr>
              <w:jc w:val="center"/>
              <w:rPr>
                <w:b/>
                <w:szCs w:val="24"/>
              </w:rPr>
            </w:pPr>
            <w:r w:rsidRPr="00842C29">
              <w:rPr>
                <w:b/>
                <w:szCs w:val="24"/>
              </w:rPr>
              <w:t>Rest</w:t>
            </w:r>
          </w:p>
        </w:tc>
      </w:tr>
      <w:tr w:rsidR="0009026F" w:rsidRPr="00842C29" w:rsidTr="001D308F">
        <w:trPr>
          <w:cantSplit/>
        </w:trPr>
        <w:tc>
          <w:tcPr>
            <w:tcW w:w="1977" w:type="dxa"/>
          </w:tcPr>
          <w:p w:rsidR="0009026F" w:rsidRPr="00842C29" w:rsidRDefault="0009026F" w:rsidP="00B121AA">
            <w:pPr>
              <w:rPr>
                <w:szCs w:val="24"/>
              </w:rPr>
            </w:pPr>
            <w:proofErr w:type="spellStart"/>
            <w:r w:rsidRPr="00842C29">
              <w:rPr>
                <w:szCs w:val="24"/>
              </w:rPr>
              <w:t>Prosjektnr</w:t>
            </w:r>
            <w:proofErr w:type="spellEnd"/>
            <w:r w:rsidRPr="00842C29">
              <w:rPr>
                <w:szCs w:val="24"/>
              </w:rPr>
              <w:t>:</w:t>
            </w:r>
            <w:r w:rsidR="0023488C" w:rsidRPr="00842C29">
              <w:rPr>
                <w:szCs w:val="24"/>
              </w:rPr>
              <w:t xml:space="preserve"> </w:t>
            </w:r>
            <w:r w:rsidRPr="00842C29">
              <w:rPr>
                <w:szCs w:val="24"/>
              </w:rPr>
              <w:t>210</w:t>
            </w:r>
            <w:r w:rsidR="0023488C" w:rsidRPr="00842C29">
              <w:rPr>
                <w:szCs w:val="24"/>
              </w:rPr>
              <w:t>14</w:t>
            </w:r>
          </w:p>
          <w:p w:rsidR="0009026F" w:rsidRPr="00842C29" w:rsidRDefault="0009026F" w:rsidP="00B121AA">
            <w:pPr>
              <w:rPr>
                <w:szCs w:val="24"/>
              </w:rPr>
            </w:pPr>
            <w:proofErr w:type="gramStart"/>
            <w:r w:rsidRPr="00842C29">
              <w:rPr>
                <w:szCs w:val="24"/>
              </w:rPr>
              <w:t>Ansvar:</w:t>
            </w:r>
            <w:r w:rsidR="0023488C" w:rsidRPr="00842C29">
              <w:rPr>
                <w:szCs w:val="24"/>
              </w:rPr>
              <w:t xml:space="preserve">   </w:t>
            </w:r>
            <w:proofErr w:type="gramEnd"/>
            <w:r w:rsidR="0023488C" w:rsidRPr="00842C29">
              <w:rPr>
                <w:szCs w:val="24"/>
              </w:rPr>
              <w:t xml:space="preserve">   </w:t>
            </w:r>
            <w:r w:rsidRPr="00842C29">
              <w:rPr>
                <w:szCs w:val="24"/>
              </w:rPr>
              <w:t>30</w:t>
            </w:r>
          </w:p>
          <w:p w:rsidR="002A120A" w:rsidRPr="00842C29" w:rsidRDefault="0009026F" w:rsidP="001D308F">
            <w:pPr>
              <w:rPr>
                <w:szCs w:val="24"/>
              </w:rPr>
            </w:pPr>
            <w:proofErr w:type="gramStart"/>
            <w:r w:rsidRPr="00842C29">
              <w:rPr>
                <w:szCs w:val="24"/>
              </w:rPr>
              <w:t>Tjeneste:</w:t>
            </w:r>
            <w:r w:rsidR="0023488C" w:rsidRPr="00842C29">
              <w:rPr>
                <w:szCs w:val="24"/>
              </w:rPr>
              <w:t xml:space="preserve">   </w:t>
            </w:r>
            <w:proofErr w:type="gramEnd"/>
            <w:r w:rsidR="0023488C" w:rsidRPr="00842C29">
              <w:rPr>
                <w:szCs w:val="24"/>
              </w:rPr>
              <w:t xml:space="preserve"> </w:t>
            </w:r>
            <w:r w:rsidRPr="00842C29">
              <w:rPr>
                <w:szCs w:val="24"/>
              </w:rPr>
              <w:t>2611</w:t>
            </w:r>
            <w:r w:rsidR="002A120A" w:rsidRPr="00842C29">
              <w:rPr>
                <w:szCs w:val="24"/>
              </w:rPr>
              <w:t xml:space="preserve"> </w:t>
            </w:r>
          </w:p>
          <w:p w:rsidR="000F52C9" w:rsidRPr="00842C29" w:rsidRDefault="000F52C9" w:rsidP="001D308F">
            <w:pPr>
              <w:rPr>
                <w:szCs w:val="24"/>
              </w:rPr>
            </w:pPr>
            <w:r w:rsidRPr="00842C29">
              <w:rPr>
                <w:szCs w:val="24"/>
              </w:rPr>
              <w:t>Husbanktilskudd</w:t>
            </w:r>
          </w:p>
        </w:tc>
        <w:tc>
          <w:tcPr>
            <w:tcW w:w="1276" w:type="dxa"/>
          </w:tcPr>
          <w:p w:rsidR="002A120A" w:rsidRPr="00842C29" w:rsidRDefault="0023488C" w:rsidP="0023488C">
            <w:pPr>
              <w:jc w:val="center"/>
              <w:rPr>
                <w:szCs w:val="24"/>
              </w:rPr>
            </w:pPr>
            <w:r w:rsidRPr="00842C29">
              <w:rPr>
                <w:szCs w:val="24"/>
              </w:rPr>
              <w:t xml:space="preserve">101,0 </w:t>
            </w:r>
            <w:proofErr w:type="spellStart"/>
            <w:r w:rsidRPr="00842C29">
              <w:rPr>
                <w:szCs w:val="24"/>
              </w:rPr>
              <w:t>mill</w:t>
            </w:r>
            <w:proofErr w:type="spellEnd"/>
          </w:p>
          <w:p w:rsidR="000F52C9" w:rsidRPr="00842C29" w:rsidRDefault="000F52C9" w:rsidP="0023488C">
            <w:pPr>
              <w:jc w:val="center"/>
              <w:rPr>
                <w:szCs w:val="24"/>
              </w:rPr>
            </w:pPr>
          </w:p>
          <w:p w:rsidR="000F52C9" w:rsidRPr="00842C29" w:rsidRDefault="000F52C9" w:rsidP="0023488C">
            <w:pPr>
              <w:jc w:val="center"/>
              <w:rPr>
                <w:szCs w:val="24"/>
              </w:rPr>
            </w:pPr>
          </w:p>
          <w:p w:rsidR="000F52C9" w:rsidRPr="00842C29" w:rsidRDefault="000F52C9" w:rsidP="000F52C9">
            <w:pPr>
              <w:jc w:val="center"/>
              <w:rPr>
                <w:szCs w:val="24"/>
              </w:rPr>
            </w:pPr>
            <w:r w:rsidRPr="00842C29">
              <w:rPr>
                <w:szCs w:val="24"/>
              </w:rPr>
              <w:t xml:space="preserve">32,1 </w:t>
            </w:r>
            <w:proofErr w:type="spellStart"/>
            <w:r w:rsidRPr="00842C29">
              <w:rPr>
                <w:szCs w:val="24"/>
              </w:rPr>
              <w:t>mill</w:t>
            </w:r>
            <w:proofErr w:type="spellEnd"/>
          </w:p>
        </w:tc>
        <w:tc>
          <w:tcPr>
            <w:tcW w:w="1637" w:type="dxa"/>
          </w:tcPr>
          <w:p w:rsidR="0009026F" w:rsidRPr="00842C29" w:rsidRDefault="00AD3477" w:rsidP="0023488C">
            <w:pPr>
              <w:jc w:val="center"/>
              <w:rPr>
                <w:szCs w:val="24"/>
              </w:rPr>
            </w:pPr>
            <w:r w:rsidRPr="00842C29">
              <w:rPr>
                <w:szCs w:val="24"/>
              </w:rPr>
              <w:t>2</w:t>
            </w:r>
            <w:r w:rsidR="0023488C" w:rsidRPr="00842C29">
              <w:rPr>
                <w:szCs w:val="24"/>
              </w:rPr>
              <w:t xml:space="preserve">,0 </w:t>
            </w:r>
            <w:proofErr w:type="spellStart"/>
            <w:r w:rsidR="0023488C" w:rsidRPr="00842C29">
              <w:rPr>
                <w:szCs w:val="24"/>
              </w:rPr>
              <w:t>mill</w:t>
            </w:r>
            <w:proofErr w:type="spellEnd"/>
          </w:p>
        </w:tc>
        <w:tc>
          <w:tcPr>
            <w:tcW w:w="1198" w:type="dxa"/>
          </w:tcPr>
          <w:p w:rsidR="0009026F" w:rsidRPr="00842C29" w:rsidRDefault="0023488C" w:rsidP="0023488C">
            <w:pPr>
              <w:jc w:val="center"/>
              <w:rPr>
                <w:szCs w:val="24"/>
              </w:rPr>
            </w:pPr>
            <w:r w:rsidRPr="00842C29">
              <w:rPr>
                <w:szCs w:val="24"/>
              </w:rPr>
              <w:t xml:space="preserve">54,0 </w:t>
            </w:r>
            <w:proofErr w:type="spellStart"/>
            <w:r w:rsidRPr="00842C29">
              <w:rPr>
                <w:szCs w:val="24"/>
              </w:rPr>
              <w:t>mill</w:t>
            </w:r>
            <w:proofErr w:type="spellEnd"/>
          </w:p>
        </w:tc>
        <w:tc>
          <w:tcPr>
            <w:tcW w:w="1134" w:type="dxa"/>
          </w:tcPr>
          <w:p w:rsidR="0009026F" w:rsidRPr="00842C29" w:rsidRDefault="001D308F" w:rsidP="001D308F">
            <w:pPr>
              <w:jc w:val="center"/>
              <w:rPr>
                <w:szCs w:val="24"/>
              </w:rPr>
            </w:pPr>
            <w:r w:rsidRPr="00842C29">
              <w:rPr>
                <w:szCs w:val="24"/>
              </w:rPr>
              <w:t xml:space="preserve">45,0 </w:t>
            </w:r>
            <w:proofErr w:type="spellStart"/>
            <w:r w:rsidRPr="00842C29">
              <w:rPr>
                <w:szCs w:val="24"/>
              </w:rPr>
              <w:t>mill</w:t>
            </w:r>
            <w:proofErr w:type="spellEnd"/>
          </w:p>
        </w:tc>
        <w:tc>
          <w:tcPr>
            <w:tcW w:w="1134" w:type="dxa"/>
          </w:tcPr>
          <w:p w:rsidR="0009026F" w:rsidRPr="00842C29" w:rsidRDefault="001D308F" w:rsidP="00C979C0">
            <w:pPr>
              <w:jc w:val="center"/>
              <w:rPr>
                <w:szCs w:val="24"/>
              </w:rPr>
            </w:pPr>
            <w:r w:rsidRPr="00842C29">
              <w:rPr>
                <w:szCs w:val="24"/>
              </w:rPr>
              <w:t>0</w:t>
            </w:r>
          </w:p>
        </w:tc>
      </w:tr>
    </w:tbl>
    <w:p w:rsidR="00C10228" w:rsidRPr="00842C29" w:rsidRDefault="00C10228" w:rsidP="00C10228">
      <w:pPr>
        <w:rPr>
          <w:szCs w:val="24"/>
        </w:rPr>
      </w:pPr>
    </w:p>
    <w:p w:rsidR="00E457D1" w:rsidRPr="00842C29" w:rsidRDefault="001D308F" w:rsidP="00C10228">
      <w:pPr>
        <w:rPr>
          <w:szCs w:val="24"/>
        </w:rPr>
      </w:pPr>
      <w:r w:rsidRPr="00842C29">
        <w:rPr>
          <w:szCs w:val="24"/>
        </w:rPr>
        <w:t>I denne saken legger daglig leder frem forslag til byggeprogram og fremdriftsplan for prosjektet. I henhold til gjeldende byggesaksrutine legges også fram forslag til entrepriseform for byggeprosjektet</w:t>
      </w:r>
      <w:r w:rsidR="00842C29">
        <w:rPr>
          <w:szCs w:val="24"/>
        </w:rPr>
        <w:t>.</w:t>
      </w:r>
    </w:p>
    <w:p w:rsidR="001D308F" w:rsidRDefault="001D308F" w:rsidP="00C10228">
      <w:pPr>
        <w:rPr>
          <w:szCs w:val="24"/>
        </w:rPr>
      </w:pPr>
    </w:p>
    <w:p w:rsidR="00D01A60" w:rsidRPr="00842C29" w:rsidRDefault="00D01A60" w:rsidP="00C10228">
      <w:pPr>
        <w:rPr>
          <w:szCs w:val="24"/>
        </w:rPr>
      </w:pPr>
    </w:p>
    <w:p w:rsidR="00C10228" w:rsidRPr="009710C7" w:rsidRDefault="00C10228" w:rsidP="00C10228">
      <w:pPr>
        <w:rPr>
          <w:b/>
          <w:bCs/>
          <w:szCs w:val="24"/>
          <w:u w:val="single"/>
        </w:rPr>
      </w:pPr>
      <w:r w:rsidRPr="00842C29">
        <w:rPr>
          <w:b/>
          <w:bCs/>
          <w:szCs w:val="24"/>
          <w:u w:val="single"/>
        </w:rPr>
        <w:t xml:space="preserve">2. </w:t>
      </w:r>
      <w:r w:rsidR="0009026F" w:rsidRPr="00842C29">
        <w:rPr>
          <w:b/>
          <w:bCs/>
          <w:szCs w:val="24"/>
          <w:u w:val="single"/>
        </w:rPr>
        <w:t>Saksopplysninger</w:t>
      </w:r>
    </w:p>
    <w:p w:rsidR="00C10228" w:rsidRPr="009710C7" w:rsidRDefault="00C10228" w:rsidP="00951C9C">
      <w:pPr>
        <w:rPr>
          <w:szCs w:val="24"/>
        </w:rPr>
      </w:pPr>
    </w:p>
    <w:p w:rsidR="00F5589B" w:rsidRPr="009710C7" w:rsidRDefault="00F5589B" w:rsidP="008357FC">
      <w:pPr>
        <w:rPr>
          <w:rStyle w:val="font8"/>
          <w:szCs w:val="24"/>
        </w:rPr>
      </w:pPr>
      <w:r w:rsidRPr="00A24F9C">
        <w:rPr>
          <w:rStyle w:val="font8"/>
          <w:szCs w:val="24"/>
        </w:rPr>
        <w:t>Dagens bygg er i dårlig forfatning, og når nybygg er på plass</w:t>
      </w:r>
      <w:r w:rsidR="00842C29" w:rsidRPr="00A24F9C">
        <w:rPr>
          <w:rStyle w:val="font8"/>
          <w:szCs w:val="24"/>
        </w:rPr>
        <w:t>,</w:t>
      </w:r>
      <w:r w:rsidRPr="00A24F9C">
        <w:rPr>
          <w:rStyle w:val="font8"/>
          <w:szCs w:val="24"/>
        </w:rPr>
        <w:t xml:space="preserve"> vil eksisterende bygg saneres. Det</w:t>
      </w:r>
      <w:r w:rsidRPr="009710C7">
        <w:rPr>
          <w:rStyle w:val="font8"/>
          <w:szCs w:val="24"/>
        </w:rPr>
        <w:t xml:space="preserve"> </w:t>
      </w:r>
      <w:r w:rsidR="006D592F" w:rsidRPr="009710C7">
        <w:rPr>
          <w:rStyle w:val="font8"/>
          <w:szCs w:val="24"/>
        </w:rPr>
        <w:t>planlegges</w:t>
      </w:r>
      <w:r w:rsidRPr="009710C7">
        <w:rPr>
          <w:rStyle w:val="font8"/>
          <w:szCs w:val="24"/>
        </w:rPr>
        <w:t xml:space="preserve"> å bygge ny institusjon ved siden av den eksisterende</w:t>
      </w:r>
      <w:r w:rsidR="006D592F" w:rsidRPr="009710C7">
        <w:rPr>
          <w:rStyle w:val="font8"/>
          <w:szCs w:val="24"/>
        </w:rPr>
        <w:t xml:space="preserve">, mellom dagen bygg og </w:t>
      </w:r>
      <w:proofErr w:type="spellStart"/>
      <w:r w:rsidR="006D592F" w:rsidRPr="009710C7">
        <w:rPr>
          <w:rStyle w:val="font8"/>
          <w:szCs w:val="24"/>
        </w:rPr>
        <w:t>Sandnesveien</w:t>
      </w:r>
      <w:proofErr w:type="spellEnd"/>
      <w:r w:rsidRPr="009710C7">
        <w:rPr>
          <w:rStyle w:val="font8"/>
          <w:szCs w:val="24"/>
        </w:rPr>
        <w:t xml:space="preserve">. Denne løsningen </w:t>
      </w:r>
      <w:r w:rsidR="006D592F" w:rsidRPr="009710C7">
        <w:rPr>
          <w:rStyle w:val="font8"/>
          <w:szCs w:val="24"/>
        </w:rPr>
        <w:t xml:space="preserve">har forutsatt </w:t>
      </w:r>
      <w:r w:rsidRPr="009710C7">
        <w:rPr>
          <w:rStyle w:val="font8"/>
          <w:szCs w:val="24"/>
        </w:rPr>
        <w:t>at en må benytte et areal som</w:t>
      </w:r>
      <w:r w:rsidR="006D592F" w:rsidRPr="009710C7">
        <w:rPr>
          <w:rStyle w:val="font8"/>
          <w:szCs w:val="24"/>
        </w:rPr>
        <w:t xml:space="preserve"> tidligere har vært disponert</w:t>
      </w:r>
      <w:r w:rsidRPr="009710C7">
        <w:rPr>
          <w:rStyle w:val="font8"/>
          <w:szCs w:val="24"/>
        </w:rPr>
        <w:t xml:space="preserve"> </w:t>
      </w:r>
      <w:r w:rsidR="006D592F" w:rsidRPr="009710C7">
        <w:rPr>
          <w:rStyle w:val="font8"/>
          <w:szCs w:val="24"/>
        </w:rPr>
        <w:t>som grønnstruktur i kommuneplanen.</w:t>
      </w:r>
      <w:r w:rsidRPr="009710C7">
        <w:rPr>
          <w:rStyle w:val="font8"/>
          <w:szCs w:val="24"/>
        </w:rPr>
        <w:t xml:space="preserve"> Endring av arealformål </w:t>
      </w:r>
      <w:r w:rsidR="006D592F" w:rsidRPr="009710C7">
        <w:rPr>
          <w:rStyle w:val="font8"/>
          <w:szCs w:val="24"/>
        </w:rPr>
        <w:t xml:space="preserve">har medført </w:t>
      </w:r>
      <w:r w:rsidR="00645893" w:rsidRPr="009710C7">
        <w:rPr>
          <w:rStyle w:val="font8"/>
          <w:szCs w:val="24"/>
        </w:rPr>
        <w:t xml:space="preserve">detaljregulering av området. </w:t>
      </w:r>
      <w:r w:rsidR="00A541A8">
        <w:rPr>
          <w:rStyle w:val="font8"/>
          <w:szCs w:val="24"/>
        </w:rPr>
        <w:t>Nytt hovedbygg er planlagt med samme antall beboere som dagen bygg.</w:t>
      </w:r>
    </w:p>
    <w:p w:rsidR="008357FC" w:rsidRPr="009710C7" w:rsidRDefault="008357FC" w:rsidP="008357FC">
      <w:pPr>
        <w:rPr>
          <w:szCs w:val="24"/>
        </w:rPr>
      </w:pPr>
    </w:p>
    <w:p w:rsidR="00023BFC" w:rsidRPr="009710C7" w:rsidRDefault="00023BFC" w:rsidP="008357FC">
      <w:pPr>
        <w:rPr>
          <w:szCs w:val="24"/>
          <w:u w:val="single"/>
        </w:rPr>
      </w:pPr>
      <w:r w:rsidRPr="009710C7">
        <w:rPr>
          <w:szCs w:val="24"/>
          <w:u w:val="single"/>
        </w:rPr>
        <w:t>Byggeprogram</w:t>
      </w:r>
    </w:p>
    <w:p w:rsidR="00272604" w:rsidRPr="009710C7" w:rsidRDefault="00272604" w:rsidP="008357FC">
      <w:pPr>
        <w:rPr>
          <w:szCs w:val="24"/>
        </w:rPr>
      </w:pPr>
      <w:r w:rsidRPr="009710C7">
        <w:rPr>
          <w:szCs w:val="24"/>
        </w:rPr>
        <w:t xml:space="preserve">Sandnes Eiendom KF har i samarbeid med Levekår og brukerne, utarbeidet et romprogram. </w:t>
      </w:r>
    </w:p>
    <w:p w:rsidR="00272604" w:rsidRPr="009710C7" w:rsidRDefault="00272604" w:rsidP="008357FC">
      <w:pPr>
        <w:rPr>
          <w:szCs w:val="24"/>
        </w:rPr>
      </w:pPr>
      <w:r w:rsidRPr="009710C7">
        <w:rPr>
          <w:szCs w:val="24"/>
        </w:rPr>
        <w:t xml:space="preserve">Grunnet kompleksitet med planutformingen, og generelt liten kompetanse i markedet med utforming av denne kategori bygg, har </w:t>
      </w:r>
      <w:r w:rsidR="00842C29">
        <w:rPr>
          <w:szCs w:val="24"/>
        </w:rPr>
        <w:t>det blitt vurdert å være tjen</w:t>
      </w:r>
      <w:r w:rsidRPr="009710C7">
        <w:rPr>
          <w:szCs w:val="24"/>
        </w:rPr>
        <w:t>lig å tegne ut romprogrammet. Vår rammeavtale med arkitekt er benyttet</w:t>
      </w:r>
      <w:r w:rsidR="00BE68B5" w:rsidRPr="009710C7">
        <w:rPr>
          <w:szCs w:val="24"/>
        </w:rPr>
        <w:t>,</w:t>
      </w:r>
      <w:r w:rsidRPr="009710C7">
        <w:rPr>
          <w:szCs w:val="24"/>
        </w:rPr>
        <w:t xml:space="preserve"> og byggeprogram-</w:t>
      </w:r>
      <w:r w:rsidRPr="009710C7">
        <w:rPr>
          <w:bCs/>
          <w:szCs w:val="24"/>
        </w:rPr>
        <w:t>komitéen</w:t>
      </w:r>
      <w:r w:rsidRPr="009710C7">
        <w:rPr>
          <w:szCs w:val="24"/>
        </w:rPr>
        <w:t xml:space="preserve"> har bistått med veiledning gjennom utviklingsprosessen. </w:t>
      </w:r>
    </w:p>
    <w:p w:rsidR="00272604" w:rsidRPr="009710C7" w:rsidRDefault="00272604" w:rsidP="008357FC">
      <w:pPr>
        <w:rPr>
          <w:szCs w:val="24"/>
        </w:rPr>
      </w:pPr>
    </w:p>
    <w:p w:rsidR="00DD4027" w:rsidRPr="009710C7" w:rsidRDefault="00DD4027" w:rsidP="008357FC">
      <w:pPr>
        <w:rPr>
          <w:bCs/>
          <w:szCs w:val="24"/>
          <w:u w:val="single"/>
        </w:rPr>
      </w:pPr>
      <w:proofErr w:type="spellStart"/>
      <w:r w:rsidRPr="009710C7">
        <w:rPr>
          <w:bCs/>
          <w:szCs w:val="24"/>
          <w:u w:val="single"/>
        </w:rPr>
        <w:lastRenderedPageBreak/>
        <w:t>Byggeprogramkomitéen</w:t>
      </w:r>
      <w:proofErr w:type="spellEnd"/>
      <w:r w:rsidRPr="009710C7">
        <w:rPr>
          <w:bCs/>
          <w:szCs w:val="24"/>
          <w:u w:val="single"/>
        </w:rPr>
        <w:t xml:space="preserve"> har bestått av: </w:t>
      </w:r>
    </w:p>
    <w:p w:rsidR="00DD4027" w:rsidRPr="009710C7" w:rsidRDefault="00DD4027" w:rsidP="008357FC">
      <w:pPr>
        <w:rPr>
          <w:szCs w:val="24"/>
        </w:rPr>
      </w:pPr>
      <w:r w:rsidRPr="009710C7">
        <w:rPr>
          <w:bCs/>
          <w:szCs w:val="24"/>
        </w:rPr>
        <w:t xml:space="preserve">Frode Otto - </w:t>
      </w:r>
      <w:r w:rsidRPr="009710C7">
        <w:rPr>
          <w:szCs w:val="24"/>
        </w:rPr>
        <w:t>rådgiver, fagstab levekår</w:t>
      </w:r>
    </w:p>
    <w:p w:rsidR="00DD4027" w:rsidRPr="009710C7" w:rsidRDefault="00DD4027" w:rsidP="008357FC">
      <w:pPr>
        <w:rPr>
          <w:szCs w:val="24"/>
        </w:rPr>
      </w:pPr>
      <w:r w:rsidRPr="009710C7">
        <w:rPr>
          <w:szCs w:val="24"/>
        </w:rPr>
        <w:t>Per Christian Hatland – avdelingsleder, Soma rusvern</w:t>
      </w:r>
    </w:p>
    <w:p w:rsidR="00DD4027" w:rsidRPr="009710C7" w:rsidRDefault="00DD4027" w:rsidP="008357FC">
      <w:pPr>
        <w:rPr>
          <w:szCs w:val="24"/>
        </w:rPr>
      </w:pPr>
      <w:r w:rsidRPr="009710C7">
        <w:rPr>
          <w:szCs w:val="24"/>
        </w:rPr>
        <w:t>Gisle Melås – sykepleier 1, Soma Rusvern</w:t>
      </w:r>
    </w:p>
    <w:p w:rsidR="00DD4027" w:rsidRPr="009710C7" w:rsidRDefault="00DD4027" w:rsidP="008357FC">
      <w:pPr>
        <w:rPr>
          <w:szCs w:val="24"/>
        </w:rPr>
      </w:pPr>
      <w:r w:rsidRPr="009710C7">
        <w:rPr>
          <w:szCs w:val="24"/>
        </w:rPr>
        <w:t>Andres Krogedal – hovedverneombud</w:t>
      </w:r>
    </w:p>
    <w:p w:rsidR="00DD4027" w:rsidRPr="009710C7" w:rsidRDefault="00DD4027" w:rsidP="008357FC">
      <w:pPr>
        <w:rPr>
          <w:szCs w:val="24"/>
        </w:rPr>
      </w:pPr>
      <w:r w:rsidRPr="009710C7">
        <w:rPr>
          <w:szCs w:val="24"/>
        </w:rPr>
        <w:t xml:space="preserve">Trygve </w:t>
      </w:r>
      <w:proofErr w:type="gramStart"/>
      <w:r w:rsidRPr="009710C7">
        <w:rPr>
          <w:szCs w:val="24"/>
        </w:rPr>
        <w:t>Netland  –</w:t>
      </w:r>
      <w:proofErr w:type="gramEnd"/>
      <w:r w:rsidRPr="009710C7">
        <w:rPr>
          <w:szCs w:val="24"/>
        </w:rPr>
        <w:t xml:space="preserve"> verneombud, Soma Rusvern</w:t>
      </w:r>
    </w:p>
    <w:p w:rsidR="00DC5947" w:rsidRPr="009710C7" w:rsidRDefault="00DC5947" w:rsidP="008357FC">
      <w:pPr>
        <w:rPr>
          <w:szCs w:val="24"/>
        </w:rPr>
      </w:pPr>
      <w:r w:rsidRPr="009710C7">
        <w:rPr>
          <w:szCs w:val="24"/>
        </w:rPr>
        <w:t>Hilde Sch</w:t>
      </w:r>
      <w:r w:rsidR="00472D58" w:rsidRPr="009710C7">
        <w:rPr>
          <w:szCs w:val="24"/>
        </w:rPr>
        <w:t>j</w:t>
      </w:r>
      <w:r w:rsidRPr="009710C7">
        <w:rPr>
          <w:szCs w:val="24"/>
        </w:rPr>
        <w:t>eld</w:t>
      </w:r>
      <w:r w:rsidR="00472D58" w:rsidRPr="009710C7">
        <w:rPr>
          <w:szCs w:val="24"/>
        </w:rPr>
        <w:t>e</w:t>
      </w:r>
      <w:r w:rsidRPr="009710C7">
        <w:rPr>
          <w:szCs w:val="24"/>
        </w:rPr>
        <w:t xml:space="preserve">rup </w:t>
      </w:r>
      <w:r w:rsidR="00472D58" w:rsidRPr="009710C7">
        <w:rPr>
          <w:szCs w:val="24"/>
        </w:rPr>
        <w:t>–</w:t>
      </w:r>
      <w:r w:rsidR="00BE68B5" w:rsidRPr="009710C7">
        <w:rPr>
          <w:szCs w:val="24"/>
        </w:rPr>
        <w:t xml:space="preserve"> arkitekt,</w:t>
      </w:r>
      <w:r w:rsidRPr="009710C7">
        <w:rPr>
          <w:szCs w:val="24"/>
        </w:rPr>
        <w:t xml:space="preserve"> </w:t>
      </w:r>
      <w:r w:rsidR="00472D58" w:rsidRPr="009710C7">
        <w:rPr>
          <w:szCs w:val="24"/>
        </w:rPr>
        <w:t>Leiv Nes arkitekter AS</w:t>
      </w:r>
    </w:p>
    <w:p w:rsidR="00BE68B5" w:rsidRPr="009710C7" w:rsidRDefault="00BE68B5" w:rsidP="008357FC">
      <w:pPr>
        <w:rPr>
          <w:szCs w:val="24"/>
        </w:rPr>
      </w:pPr>
      <w:r w:rsidRPr="009710C7">
        <w:rPr>
          <w:szCs w:val="24"/>
        </w:rPr>
        <w:t xml:space="preserve">Terje Børsheim – landskapsarkitekt, </w:t>
      </w:r>
      <w:proofErr w:type="spellStart"/>
      <w:r w:rsidRPr="009710C7">
        <w:rPr>
          <w:szCs w:val="24"/>
        </w:rPr>
        <w:t>Aros</w:t>
      </w:r>
      <w:proofErr w:type="spellEnd"/>
      <w:r w:rsidRPr="009710C7">
        <w:rPr>
          <w:szCs w:val="24"/>
        </w:rPr>
        <w:t xml:space="preserve"> arkitekter AS</w:t>
      </w:r>
    </w:p>
    <w:p w:rsidR="00DD4027" w:rsidRPr="009710C7" w:rsidRDefault="00DD4027" w:rsidP="008357FC">
      <w:pPr>
        <w:rPr>
          <w:szCs w:val="24"/>
        </w:rPr>
      </w:pPr>
      <w:r w:rsidRPr="009710C7">
        <w:rPr>
          <w:szCs w:val="24"/>
        </w:rPr>
        <w:t>Rolf Åsbø – prosjektleder, Sandnes Eiendomsselskap KF</w:t>
      </w:r>
    </w:p>
    <w:p w:rsidR="00DD4027" w:rsidRPr="009710C7" w:rsidRDefault="00DD4027" w:rsidP="008357FC">
      <w:pPr>
        <w:rPr>
          <w:szCs w:val="24"/>
        </w:rPr>
      </w:pPr>
    </w:p>
    <w:p w:rsidR="004C14F3" w:rsidRPr="009710C7" w:rsidRDefault="004C14F3" w:rsidP="008357FC">
      <w:pPr>
        <w:rPr>
          <w:szCs w:val="24"/>
          <w:u w:val="single"/>
        </w:rPr>
      </w:pPr>
      <w:r w:rsidRPr="009710C7">
        <w:rPr>
          <w:szCs w:val="24"/>
          <w:u w:val="single"/>
        </w:rPr>
        <w:t>Planbeskrivelse</w:t>
      </w:r>
    </w:p>
    <w:p w:rsidR="0017504E" w:rsidRPr="009710C7" w:rsidRDefault="007C390A" w:rsidP="008357FC">
      <w:pPr>
        <w:rPr>
          <w:szCs w:val="24"/>
          <w:lang w:eastAsia="en-US"/>
        </w:rPr>
      </w:pPr>
      <w:r w:rsidRPr="009710C7">
        <w:rPr>
          <w:szCs w:val="24"/>
          <w:lang w:eastAsia="en-US"/>
        </w:rPr>
        <w:t>Tomten er</w:t>
      </w:r>
      <w:r w:rsidR="004C14F3" w:rsidRPr="009710C7">
        <w:rPr>
          <w:szCs w:val="24"/>
          <w:lang w:eastAsia="en-US"/>
        </w:rPr>
        <w:t xml:space="preserve"> nøye analyser</w:t>
      </w:r>
      <w:r w:rsidRPr="009710C7">
        <w:rPr>
          <w:szCs w:val="24"/>
          <w:lang w:eastAsia="en-US"/>
        </w:rPr>
        <w:t>t</w:t>
      </w:r>
      <w:r w:rsidR="004C14F3" w:rsidRPr="009710C7">
        <w:rPr>
          <w:szCs w:val="24"/>
          <w:lang w:eastAsia="en-US"/>
        </w:rPr>
        <w:t xml:space="preserve"> for å finne en optimal </w:t>
      </w:r>
      <w:r w:rsidRPr="009710C7">
        <w:rPr>
          <w:szCs w:val="24"/>
          <w:lang w:eastAsia="en-US"/>
        </w:rPr>
        <w:t>plassering av bygg</w:t>
      </w:r>
      <w:r w:rsidR="004C14F3" w:rsidRPr="009710C7">
        <w:rPr>
          <w:szCs w:val="24"/>
          <w:lang w:eastAsia="en-US"/>
        </w:rPr>
        <w:t xml:space="preserve">et. </w:t>
      </w:r>
      <w:r w:rsidR="00691A94" w:rsidRPr="009710C7">
        <w:rPr>
          <w:szCs w:val="24"/>
          <w:lang w:eastAsia="en-US"/>
        </w:rPr>
        <w:t>Hovedinngangen ligger mot nordøst i plan</w:t>
      </w:r>
      <w:r w:rsidR="00CC3A89" w:rsidRPr="009710C7">
        <w:rPr>
          <w:szCs w:val="24"/>
          <w:lang w:eastAsia="en-US"/>
        </w:rPr>
        <w:t xml:space="preserve"> </w:t>
      </w:r>
      <w:r w:rsidR="0017504E" w:rsidRPr="009710C7">
        <w:rPr>
          <w:szCs w:val="24"/>
          <w:lang w:eastAsia="en-US"/>
        </w:rPr>
        <w:t>-</w:t>
      </w:r>
      <w:r w:rsidR="00691A94" w:rsidRPr="009710C7">
        <w:rPr>
          <w:szCs w:val="24"/>
          <w:lang w:eastAsia="en-US"/>
        </w:rPr>
        <w:t>1</w:t>
      </w:r>
      <w:r w:rsidR="00A13868" w:rsidRPr="009710C7">
        <w:rPr>
          <w:szCs w:val="24"/>
          <w:lang w:eastAsia="en-US"/>
        </w:rPr>
        <w:t xml:space="preserve">, og fører til en resepsjon. Videre </w:t>
      </w:r>
      <w:r w:rsidR="0017504E" w:rsidRPr="009710C7">
        <w:rPr>
          <w:szCs w:val="24"/>
          <w:lang w:eastAsia="en-US"/>
        </w:rPr>
        <w:t xml:space="preserve">inn korridor i </w:t>
      </w:r>
      <w:r w:rsidR="00842C29">
        <w:rPr>
          <w:szCs w:val="24"/>
          <w:lang w:eastAsia="en-US"/>
        </w:rPr>
        <w:t xml:space="preserve">to </w:t>
      </w:r>
      <w:r w:rsidR="0017504E" w:rsidRPr="009710C7">
        <w:rPr>
          <w:szCs w:val="24"/>
          <w:lang w:eastAsia="en-US"/>
        </w:rPr>
        <w:t>fløy</w:t>
      </w:r>
      <w:r w:rsidR="00842C29">
        <w:rPr>
          <w:szCs w:val="24"/>
          <w:lang w:eastAsia="en-US"/>
        </w:rPr>
        <w:t>er</w:t>
      </w:r>
      <w:r w:rsidR="0017504E" w:rsidRPr="009710C7">
        <w:rPr>
          <w:szCs w:val="24"/>
          <w:lang w:eastAsia="en-US"/>
        </w:rPr>
        <w:t xml:space="preserve"> </w:t>
      </w:r>
      <w:r w:rsidR="00A13868" w:rsidRPr="009710C7">
        <w:rPr>
          <w:szCs w:val="24"/>
          <w:lang w:eastAsia="en-US"/>
        </w:rPr>
        <w:t>mot sørøst er det i hovedsak administrasjonslokaler</w:t>
      </w:r>
      <w:r w:rsidR="0017504E" w:rsidRPr="009710C7">
        <w:rPr>
          <w:szCs w:val="24"/>
          <w:lang w:eastAsia="en-US"/>
        </w:rPr>
        <w:t xml:space="preserve"> og</w:t>
      </w:r>
      <w:r w:rsidR="00A13868" w:rsidRPr="009710C7">
        <w:rPr>
          <w:szCs w:val="24"/>
          <w:lang w:eastAsia="en-US"/>
        </w:rPr>
        <w:t xml:space="preserve"> </w:t>
      </w:r>
      <w:proofErr w:type="spellStart"/>
      <w:r w:rsidR="0017504E" w:rsidRPr="009710C7">
        <w:rPr>
          <w:szCs w:val="24"/>
          <w:lang w:eastAsia="en-US"/>
        </w:rPr>
        <w:t>hoved</w:t>
      </w:r>
      <w:r w:rsidR="00A13868" w:rsidRPr="009710C7">
        <w:rPr>
          <w:szCs w:val="24"/>
          <w:lang w:eastAsia="en-US"/>
        </w:rPr>
        <w:t>kjøkken</w:t>
      </w:r>
      <w:proofErr w:type="spellEnd"/>
      <w:r w:rsidR="0017504E" w:rsidRPr="009710C7">
        <w:rPr>
          <w:szCs w:val="24"/>
          <w:lang w:eastAsia="en-US"/>
        </w:rPr>
        <w:t xml:space="preserve">. I </w:t>
      </w:r>
      <w:r w:rsidR="00842C29">
        <w:rPr>
          <w:szCs w:val="24"/>
          <w:lang w:eastAsia="en-US"/>
        </w:rPr>
        <w:t xml:space="preserve">to </w:t>
      </w:r>
      <w:r w:rsidR="0017504E" w:rsidRPr="009710C7">
        <w:rPr>
          <w:szCs w:val="24"/>
          <w:lang w:eastAsia="en-US"/>
        </w:rPr>
        <w:t>fløy</w:t>
      </w:r>
      <w:r w:rsidR="00842C29">
        <w:rPr>
          <w:szCs w:val="24"/>
          <w:lang w:eastAsia="en-US"/>
        </w:rPr>
        <w:t>er</w:t>
      </w:r>
      <w:r w:rsidR="0017504E" w:rsidRPr="009710C7">
        <w:rPr>
          <w:szCs w:val="24"/>
          <w:lang w:eastAsia="en-US"/>
        </w:rPr>
        <w:t xml:space="preserve"> mot nordvest er det </w:t>
      </w:r>
      <w:r w:rsidR="00A13868" w:rsidRPr="009710C7">
        <w:rPr>
          <w:szCs w:val="24"/>
          <w:lang w:eastAsia="en-US"/>
        </w:rPr>
        <w:t>leiligheter</w:t>
      </w:r>
      <w:r w:rsidR="0017504E" w:rsidRPr="009710C7">
        <w:rPr>
          <w:szCs w:val="24"/>
          <w:lang w:eastAsia="en-US"/>
        </w:rPr>
        <w:t xml:space="preserve">. </w:t>
      </w:r>
      <w:r w:rsidR="00A13868" w:rsidRPr="009710C7">
        <w:rPr>
          <w:szCs w:val="24"/>
          <w:lang w:eastAsia="en-US"/>
        </w:rPr>
        <w:t xml:space="preserve"> </w:t>
      </w:r>
      <w:r w:rsidR="00951C9C" w:rsidRPr="009710C7">
        <w:rPr>
          <w:szCs w:val="24"/>
          <w:lang w:eastAsia="en-US"/>
        </w:rPr>
        <w:t xml:space="preserve"> </w:t>
      </w:r>
      <w:r w:rsidR="0017504E" w:rsidRPr="009710C7">
        <w:rPr>
          <w:szCs w:val="24"/>
          <w:lang w:eastAsia="en-US"/>
        </w:rPr>
        <w:t>Plan</w:t>
      </w:r>
      <w:r w:rsidR="00CC3A89" w:rsidRPr="009710C7">
        <w:rPr>
          <w:szCs w:val="24"/>
          <w:lang w:eastAsia="en-US"/>
        </w:rPr>
        <w:t xml:space="preserve"> </w:t>
      </w:r>
      <w:r w:rsidR="0017504E" w:rsidRPr="009710C7">
        <w:rPr>
          <w:szCs w:val="24"/>
          <w:lang w:eastAsia="en-US"/>
        </w:rPr>
        <w:t>-2</w:t>
      </w:r>
      <w:r w:rsidR="00A13868" w:rsidRPr="009710C7">
        <w:rPr>
          <w:szCs w:val="24"/>
          <w:lang w:eastAsia="en-US"/>
        </w:rPr>
        <w:t xml:space="preserve"> består </w:t>
      </w:r>
      <w:r w:rsidR="0017504E" w:rsidRPr="009710C7">
        <w:rPr>
          <w:szCs w:val="24"/>
          <w:lang w:eastAsia="en-US"/>
        </w:rPr>
        <w:t xml:space="preserve">i hovedsak av </w:t>
      </w:r>
      <w:r w:rsidR="00842C29">
        <w:rPr>
          <w:szCs w:val="24"/>
          <w:lang w:eastAsia="en-US"/>
        </w:rPr>
        <w:t xml:space="preserve">to </w:t>
      </w:r>
      <w:r w:rsidR="0017504E" w:rsidRPr="009710C7">
        <w:rPr>
          <w:szCs w:val="24"/>
          <w:lang w:eastAsia="en-US"/>
        </w:rPr>
        <w:t>fløy</w:t>
      </w:r>
      <w:r w:rsidR="00842C29">
        <w:rPr>
          <w:szCs w:val="24"/>
          <w:lang w:eastAsia="en-US"/>
        </w:rPr>
        <w:t>er</w:t>
      </w:r>
      <w:r w:rsidR="0017504E" w:rsidRPr="009710C7">
        <w:rPr>
          <w:szCs w:val="24"/>
          <w:lang w:eastAsia="en-US"/>
        </w:rPr>
        <w:t xml:space="preserve"> med leiligheter, og </w:t>
      </w:r>
      <w:r w:rsidR="00842C29">
        <w:rPr>
          <w:szCs w:val="24"/>
          <w:lang w:eastAsia="en-US"/>
        </w:rPr>
        <w:t>to</w:t>
      </w:r>
      <w:r w:rsidR="0017504E" w:rsidRPr="009710C7">
        <w:rPr>
          <w:szCs w:val="24"/>
          <w:lang w:eastAsia="en-US"/>
        </w:rPr>
        <w:t xml:space="preserve"> fløy</w:t>
      </w:r>
      <w:r w:rsidR="00842C29">
        <w:rPr>
          <w:szCs w:val="24"/>
          <w:lang w:eastAsia="en-US"/>
        </w:rPr>
        <w:t>er</w:t>
      </w:r>
      <w:r w:rsidR="0017504E" w:rsidRPr="009710C7">
        <w:rPr>
          <w:szCs w:val="24"/>
          <w:lang w:eastAsia="en-US"/>
        </w:rPr>
        <w:t xml:space="preserve"> med akuttboliger. Plan</w:t>
      </w:r>
      <w:r w:rsidR="00CC3A89" w:rsidRPr="009710C7">
        <w:rPr>
          <w:szCs w:val="24"/>
          <w:lang w:eastAsia="en-US"/>
        </w:rPr>
        <w:t xml:space="preserve"> </w:t>
      </w:r>
      <w:r w:rsidR="0017504E" w:rsidRPr="009710C7">
        <w:rPr>
          <w:szCs w:val="24"/>
          <w:lang w:eastAsia="en-US"/>
        </w:rPr>
        <w:t>-U inneholder vaskeri, garderober og teknisk rom.</w:t>
      </w:r>
    </w:p>
    <w:p w:rsidR="00E65E7A" w:rsidRPr="009710C7" w:rsidRDefault="00E65E7A" w:rsidP="008357FC">
      <w:pPr>
        <w:rPr>
          <w:szCs w:val="24"/>
          <w:lang w:eastAsia="en-US"/>
        </w:rPr>
      </w:pPr>
      <w:r w:rsidRPr="009710C7">
        <w:rPr>
          <w:szCs w:val="24"/>
          <w:lang w:eastAsia="en-US"/>
        </w:rPr>
        <w:t>I planutviklingen er det lagt stor vekt på sikkerheten til personalet</w:t>
      </w:r>
      <w:r w:rsidR="00A541A8">
        <w:rPr>
          <w:szCs w:val="24"/>
          <w:lang w:eastAsia="en-US"/>
        </w:rPr>
        <w:t xml:space="preserve"> og beboerne</w:t>
      </w:r>
      <w:r w:rsidRPr="009710C7">
        <w:rPr>
          <w:szCs w:val="24"/>
          <w:lang w:eastAsia="en-US"/>
        </w:rPr>
        <w:t xml:space="preserve">. Det er blant annet planlagt med </w:t>
      </w:r>
      <w:r w:rsidR="00834AEA">
        <w:rPr>
          <w:szCs w:val="24"/>
          <w:lang w:eastAsia="en-US"/>
        </w:rPr>
        <w:t xml:space="preserve">stor grad av transparens i korridorene, og </w:t>
      </w:r>
      <w:r w:rsidRPr="009710C7">
        <w:rPr>
          <w:szCs w:val="24"/>
          <w:lang w:eastAsia="en-US"/>
        </w:rPr>
        <w:t>låsbare dører til alle fløyene.</w:t>
      </w:r>
    </w:p>
    <w:p w:rsidR="00E65E7A" w:rsidRDefault="008471D6" w:rsidP="008357FC">
      <w:pPr>
        <w:rPr>
          <w:szCs w:val="24"/>
          <w:lang w:eastAsia="en-US"/>
        </w:rPr>
      </w:pPr>
      <w:r>
        <w:rPr>
          <w:szCs w:val="24"/>
        </w:rPr>
        <w:t>Kopi av u</w:t>
      </w:r>
      <w:r w:rsidR="00F10CE9" w:rsidRPr="009710C7">
        <w:rPr>
          <w:szCs w:val="24"/>
        </w:rPr>
        <w:t>tar</w:t>
      </w:r>
      <w:r w:rsidR="00F10CE9">
        <w:rPr>
          <w:szCs w:val="24"/>
        </w:rPr>
        <w:t>beidete skisser for plan, snitt og</w:t>
      </w:r>
      <w:r w:rsidR="00F10CE9" w:rsidRPr="009710C7">
        <w:rPr>
          <w:szCs w:val="24"/>
        </w:rPr>
        <w:t xml:space="preserve"> fasade, er vedlagt saken</w:t>
      </w:r>
      <w:r>
        <w:rPr>
          <w:szCs w:val="24"/>
        </w:rPr>
        <w:t>.</w:t>
      </w:r>
    </w:p>
    <w:p w:rsidR="00F10CE9" w:rsidRPr="009710C7" w:rsidRDefault="00F10CE9" w:rsidP="008357FC">
      <w:pPr>
        <w:rPr>
          <w:szCs w:val="24"/>
          <w:lang w:eastAsia="en-US"/>
        </w:rPr>
      </w:pPr>
    </w:p>
    <w:p w:rsidR="004C14F3" w:rsidRPr="009710C7" w:rsidRDefault="004C14F3" w:rsidP="008357FC">
      <w:pPr>
        <w:rPr>
          <w:szCs w:val="24"/>
          <w:u w:val="single"/>
        </w:rPr>
      </w:pPr>
      <w:r w:rsidRPr="009710C7">
        <w:rPr>
          <w:szCs w:val="24"/>
          <w:u w:val="single"/>
        </w:rPr>
        <w:t>Utomhusanlegg</w:t>
      </w:r>
    </w:p>
    <w:p w:rsidR="00A15BFB" w:rsidRPr="009710C7" w:rsidRDefault="004C14F3" w:rsidP="008357FC">
      <w:pPr>
        <w:rPr>
          <w:szCs w:val="24"/>
        </w:rPr>
      </w:pPr>
      <w:r w:rsidRPr="009710C7">
        <w:rPr>
          <w:szCs w:val="24"/>
        </w:rPr>
        <w:t>Utomhus</w:t>
      </w:r>
      <w:r w:rsidR="00CC3A89" w:rsidRPr="009710C7">
        <w:rPr>
          <w:szCs w:val="24"/>
        </w:rPr>
        <w:t>anlegget</w:t>
      </w:r>
      <w:r w:rsidRPr="009710C7">
        <w:rPr>
          <w:szCs w:val="24"/>
        </w:rPr>
        <w:t xml:space="preserve"> </w:t>
      </w:r>
      <w:r w:rsidR="00131D2A" w:rsidRPr="009710C7">
        <w:rPr>
          <w:szCs w:val="24"/>
        </w:rPr>
        <w:t>er</w:t>
      </w:r>
      <w:r w:rsidRPr="009710C7">
        <w:rPr>
          <w:szCs w:val="24"/>
        </w:rPr>
        <w:t xml:space="preserve"> planlagt med areal for </w:t>
      </w:r>
      <w:r w:rsidR="00131D2A" w:rsidRPr="009710C7">
        <w:rPr>
          <w:szCs w:val="24"/>
        </w:rPr>
        <w:t>aktivitet, rekreasjon og ferdsel. 3 stk</w:t>
      </w:r>
      <w:r w:rsidR="005455A8" w:rsidRPr="009710C7">
        <w:rPr>
          <w:szCs w:val="24"/>
        </w:rPr>
        <w:t>.</w:t>
      </w:r>
      <w:r w:rsidR="00131D2A" w:rsidRPr="009710C7">
        <w:rPr>
          <w:szCs w:val="24"/>
        </w:rPr>
        <w:t xml:space="preserve"> småhus</w:t>
      </w:r>
      <w:r w:rsidR="00951C9C" w:rsidRPr="009710C7">
        <w:rPr>
          <w:szCs w:val="24"/>
        </w:rPr>
        <w:t xml:space="preserve"> er</w:t>
      </w:r>
      <w:r w:rsidR="005455A8" w:rsidRPr="009710C7">
        <w:rPr>
          <w:szCs w:val="24"/>
        </w:rPr>
        <w:t xml:space="preserve"> integrert i planen. </w:t>
      </w:r>
      <w:r w:rsidRPr="009710C7">
        <w:rPr>
          <w:szCs w:val="24"/>
        </w:rPr>
        <w:t xml:space="preserve">Arealene vil bli knyttet sammen med interne veier med fast dekke. </w:t>
      </w:r>
      <w:r w:rsidR="00CC3A89" w:rsidRPr="009710C7">
        <w:rPr>
          <w:szCs w:val="24"/>
        </w:rPr>
        <w:t xml:space="preserve">  </w:t>
      </w:r>
      <w:r w:rsidRPr="009710C7">
        <w:rPr>
          <w:szCs w:val="24"/>
        </w:rPr>
        <w:t xml:space="preserve">Det </w:t>
      </w:r>
      <w:r w:rsidR="005455A8" w:rsidRPr="009710C7">
        <w:rPr>
          <w:szCs w:val="24"/>
        </w:rPr>
        <w:t>er</w:t>
      </w:r>
      <w:r w:rsidRPr="009710C7">
        <w:rPr>
          <w:szCs w:val="24"/>
        </w:rPr>
        <w:t xml:space="preserve"> planlagt </w:t>
      </w:r>
      <w:r w:rsidR="005455A8" w:rsidRPr="009710C7">
        <w:rPr>
          <w:szCs w:val="24"/>
        </w:rPr>
        <w:t xml:space="preserve">med </w:t>
      </w:r>
      <w:r w:rsidRPr="009710C7">
        <w:rPr>
          <w:szCs w:val="24"/>
        </w:rPr>
        <w:t xml:space="preserve">sykkelparkering for </w:t>
      </w:r>
      <w:r w:rsidR="005455A8" w:rsidRPr="009710C7">
        <w:rPr>
          <w:szCs w:val="24"/>
        </w:rPr>
        <w:t>personalet og beboer</w:t>
      </w:r>
      <w:r w:rsidR="00CC3A89" w:rsidRPr="009710C7">
        <w:rPr>
          <w:szCs w:val="24"/>
        </w:rPr>
        <w:t xml:space="preserve">ne. </w:t>
      </w:r>
      <w:r w:rsidRPr="009710C7">
        <w:rPr>
          <w:szCs w:val="24"/>
        </w:rPr>
        <w:t xml:space="preserve">Søppel fra </w:t>
      </w:r>
      <w:r w:rsidR="00A15BFB" w:rsidRPr="009710C7">
        <w:rPr>
          <w:szCs w:val="24"/>
        </w:rPr>
        <w:t xml:space="preserve">virksomheten </w:t>
      </w:r>
      <w:r w:rsidRPr="009710C7">
        <w:rPr>
          <w:szCs w:val="24"/>
        </w:rPr>
        <w:t xml:space="preserve">skal håndteres med nedgravde søppelkonteinere. Trafikkarealer og </w:t>
      </w:r>
      <w:r w:rsidR="00951C9C" w:rsidRPr="009710C7">
        <w:rPr>
          <w:szCs w:val="24"/>
        </w:rPr>
        <w:t>p</w:t>
      </w:r>
      <w:r w:rsidR="00A15BFB" w:rsidRPr="009710C7">
        <w:rPr>
          <w:szCs w:val="24"/>
        </w:rPr>
        <w:t xml:space="preserve">-plasser er plassert ut mot </w:t>
      </w:r>
      <w:proofErr w:type="spellStart"/>
      <w:r w:rsidR="00A15BFB" w:rsidRPr="009710C7">
        <w:rPr>
          <w:szCs w:val="24"/>
        </w:rPr>
        <w:t>Sandnesveien</w:t>
      </w:r>
      <w:proofErr w:type="spellEnd"/>
      <w:r w:rsidR="00A15BFB" w:rsidRPr="009710C7">
        <w:rPr>
          <w:szCs w:val="24"/>
        </w:rPr>
        <w:t>, og i størst mulig grad</w:t>
      </w:r>
      <w:r w:rsidR="00951C9C" w:rsidRPr="009710C7">
        <w:rPr>
          <w:szCs w:val="24"/>
        </w:rPr>
        <w:t>,</w:t>
      </w:r>
      <w:r w:rsidR="00A15BFB" w:rsidRPr="009710C7">
        <w:rPr>
          <w:szCs w:val="24"/>
        </w:rPr>
        <w:t xml:space="preserve"> </w:t>
      </w:r>
      <w:r w:rsidRPr="009710C7">
        <w:rPr>
          <w:szCs w:val="24"/>
        </w:rPr>
        <w:t xml:space="preserve">adskilt fra annet areal. </w:t>
      </w:r>
    </w:p>
    <w:p w:rsidR="00A15BFB" w:rsidRDefault="00842C29" w:rsidP="008357FC">
      <w:pPr>
        <w:rPr>
          <w:szCs w:val="24"/>
        </w:rPr>
      </w:pPr>
      <w:r>
        <w:rPr>
          <w:szCs w:val="24"/>
        </w:rPr>
        <w:t xml:space="preserve">Det er lagt stor vekt på sikkerheten til personalet </w:t>
      </w:r>
      <w:r w:rsidR="00A541A8">
        <w:rPr>
          <w:szCs w:val="24"/>
        </w:rPr>
        <w:t xml:space="preserve">og beboerne </w:t>
      </w:r>
      <w:r>
        <w:rPr>
          <w:szCs w:val="24"/>
        </w:rPr>
        <w:t>i utformingen av anlegget.</w:t>
      </w:r>
    </w:p>
    <w:p w:rsidR="00951C9C" w:rsidRPr="009710C7" w:rsidRDefault="008471D6" w:rsidP="008357FC">
      <w:pPr>
        <w:rPr>
          <w:szCs w:val="24"/>
        </w:rPr>
      </w:pPr>
      <w:r>
        <w:rPr>
          <w:szCs w:val="24"/>
        </w:rPr>
        <w:t>Kopi av u</w:t>
      </w:r>
      <w:r w:rsidR="00951C9C" w:rsidRPr="009710C7">
        <w:rPr>
          <w:szCs w:val="24"/>
        </w:rPr>
        <w:t>tarbeidet</w:t>
      </w:r>
      <w:r>
        <w:rPr>
          <w:szCs w:val="24"/>
        </w:rPr>
        <w:t xml:space="preserve"> </w:t>
      </w:r>
      <w:r w:rsidR="00951C9C" w:rsidRPr="009710C7">
        <w:rPr>
          <w:szCs w:val="24"/>
        </w:rPr>
        <w:t xml:space="preserve">skisse </w:t>
      </w:r>
      <w:r w:rsidR="00F10CE9">
        <w:rPr>
          <w:szCs w:val="24"/>
        </w:rPr>
        <w:t xml:space="preserve">for </w:t>
      </w:r>
      <w:r w:rsidR="00951C9C" w:rsidRPr="009710C7">
        <w:rPr>
          <w:szCs w:val="24"/>
        </w:rPr>
        <w:t xml:space="preserve">utomhusplan, er vedlagt saken. </w:t>
      </w:r>
    </w:p>
    <w:p w:rsidR="00951C9C" w:rsidRPr="009710C7" w:rsidRDefault="00951C9C" w:rsidP="008357FC">
      <w:pPr>
        <w:rPr>
          <w:szCs w:val="24"/>
        </w:rPr>
      </w:pPr>
    </w:p>
    <w:p w:rsidR="00E746EE" w:rsidRPr="009710C7" w:rsidRDefault="00E746EE" w:rsidP="008357FC">
      <w:pPr>
        <w:rPr>
          <w:szCs w:val="24"/>
          <w:u w:val="single"/>
        </w:rPr>
      </w:pPr>
      <w:proofErr w:type="spellStart"/>
      <w:r w:rsidRPr="009710C7">
        <w:rPr>
          <w:szCs w:val="24"/>
          <w:u w:val="single"/>
        </w:rPr>
        <w:t>Riving</w:t>
      </w:r>
      <w:proofErr w:type="spellEnd"/>
      <w:r w:rsidRPr="009710C7">
        <w:rPr>
          <w:szCs w:val="24"/>
          <w:u w:val="single"/>
        </w:rPr>
        <w:t xml:space="preserve"> av eksisterende hovedbygg</w:t>
      </w:r>
    </w:p>
    <w:p w:rsidR="00E746EE" w:rsidRPr="009710C7" w:rsidRDefault="00E746EE" w:rsidP="008357FC">
      <w:pPr>
        <w:rPr>
          <w:szCs w:val="24"/>
        </w:rPr>
      </w:pPr>
      <w:r w:rsidRPr="009710C7">
        <w:rPr>
          <w:szCs w:val="24"/>
        </w:rPr>
        <w:t>Det eksisterende hovedbygget er planlagt å bli benyttet som det er</w:t>
      </w:r>
      <w:r w:rsidR="00834AEA">
        <w:rPr>
          <w:szCs w:val="24"/>
        </w:rPr>
        <w:t>,</w:t>
      </w:r>
      <w:r w:rsidRPr="009710C7">
        <w:rPr>
          <w:szCs w:val="24"/>
        </w:rPr>
        <w:t xml:space="preserve"> til nytt hovedbygg er ferdigstilt. Bygget skal så saneres og utomhusanlegget ferdigstilles. Det er utarbeidet en miljøkartleggingsrapport som identifiserer og angir mengder for alle kategorier av helse og miljøfarlige stoff i bygningsmassen. </w:t>
      </w:r>
    </w:p>
    <w:p w:rsidR="00F10CE9" w:rsidRPr="009710C7" w:rsidRDefault="00F10CE9" w:rsidP="008357FC">
      <w:pPr>
        <w:rPr>
          <w:szCs w:val="24"/>
          <w:u w:val="single"/>
        </w:rPr>
      </w:pPr>
    </w:p>
    <w:p w:rsidR="008357FC" w:rsidRPr="009710C7" w:rsidRDefault="008357FC" w:rsidP="008357FC">
      <w:pPr>
        <w:rPr>
          <w:szCs w:val="24"/>
          <w:u w:val="single"/>
        </w:rPr>
      </w:pPr>
      <w:r w:rsidRPr="009710C7">
        <w:rPr>
          <w:szCs w:val="24"/>
          <w:u w:val="single"/>
        </w:rPr>
        <w:t>Eksisterende småhus (robustboliger)</w:t>
      </w:r>
    </w:p>
    <w:p w:rsidR="008357FC" w:rsidRPr="009710C7" w:rsidRDefault="008357FC" w:rsidP="008357FC">
      <w:pPr>
        <w:rPr>
          <w:rStyle w:val="font8"/>
          <w:szCs w:val="24"/>
        </w:rPr>
      </w:pPr>
      <w:r w:rsidRPr="009710C7">
        <w:rPr>
          <w:rStyle w:val="font8"/>
          <w:szCs w:val="24"/>
        </w:rPr>
        <w:t xml:space="preserve">Det er i dag tre småhus på tomten. To av småhusene søkes videreført. Det tredje småhuset må flyttes, og er planlagt å bli benyttet i prosjekt 25004 – småhus. Kostnadene med </w:t>
      </w:r>
      <w:proofErr w:type="spellStart"/>
      <w:r w:rsidRPr="009710C7">
        <w:rPr>
          <w:rStyle w:val="font8"/>
          <w:szCs w:val="24"/>
        </w:rPr>
        <w:t>erstatningshus</w:t>
      </w:r>
      <w:proofErr w:type="spellEnd"/>
      <w:r w:rsidRPr="009710C7">
        <w:rPr>
          <w:rStyle w:val="font8"/>
          <w:szCs w:val="24"/>
        </w:rPr>
        <w:t xml:space="preserve"> er medtatt i prosjektet. </w:t>
      </w:r>
    </w:p>
    <w:p w:rsidR="008357FC" w:rsidRPr="009710C7" w:rsidRDefault="008357FC" w:rsidP="008357FC">
      <w:pPr>
        <w:rPr>
          <w:szCs w:val="24"/>
          <w:u w:val="single"/>
        </w:rPr>
      </w:pPr>
    </w:p>
    <w:p w:rsidR="00E746EE" w:rsidRPr="009710C7" w:rsidRDefault="00E746EE" w:rsidP="008357FC">
      <w:pPr>
        <w:rPr>
          <w:szCs w:val="24"/>
          <w:u w:val="single"/>
        </w:rPr>
      </w:pPr>
      <w:r w:rsidRPr="009710C7">
        <w:rPr>
          <w:szCs w:val="24"/>
          <w:u w:val="single"/>
        </w:rPr>
        <w:t>Tilfluktsrom</w:t>
      </w:r>
    </w:p>
    <w:p w:rsidR="00E746EE" w:rsidRPr="009710C7" w:rsidRDefault="00E746EE" w:rsidP="008357FC">
      <w:pPr>
        <w:rPr>
          <w:szCs w:val="24"/>
        </w:rPr>
      </w:pPr>
      <w:proofErr w:type="spellStart"/>
      <w:r w:rsidRPr="009710C7">
        <w:rPr>
          <w:szCs w:val="24"/>
        </w:rPr>
        <w:t>Tilfluktrommet</w:t>
      </w:r>
      <w:proofErr w:type="spellEnd"/>
      <w:r w:rsidRPr="009710C7">
        <w:rPr>
          <w:szCs w:val="24"/>
        </w:rPr>
        <w:t xml:space="preserve"> i eksisterende hovedbygg er oppført etter den første </w:t>
      </w:r>
      <w:proofErr w:type="spellStart"/>
      <w:r w:rsidRPr="009710C7">
        <w:rPr>
          <w:szCs w:val="24"/>
        </w:rPr>
        <w:t>forskriften</w:t>
      </w:r>
      <w:proofErr w:type="spellEnd"/>
      <w:r w:rsidR="0001366F" w:rsidRPr="009710C7">
        <w:rPr>
          <w:szCs w:val="24"/>
        </w:rPr>
        <w:t xml:space="preserve"> fra </w:t>
      </w:r>
      <w:r w:rsidRPr="009710C7">
        <w:rPr>
          <w:szCs w:val="24"/>
        </w:rPr>
        <w:t>tidlig på 1960-tallet</w:t>
      </w:r>
      <w:r w:rsidR="002F1F98" w:rsidRPr="009710C7">
        <w:rPr>
          <w:szCs w:val="24"/>
        </w:rPr>
        <w:t xml:space="preserve">, og har </w:t>
      </w:r>
      <w:r w:rsidR="00C904F9" w:rsidRPr="009710C7">
        <w:rPr>
          <w:szCs w:val="24"/>
        </w:rPr>
        <w:t>f</w:t>
      </w:r>
      <w:r w:rsidR="002F1F98" w:rsidRPr="009710C7">
        <w:rPr>
          <w:szCs w:val="24"/>
        </w:rPr>
        <w:t>ull overdekning. I</w:t>
      </w:r>
      <w:r w:rsidRPr="009710C7">
        <w:rPr>
          <w:szCs w:val="24"/>
        </w:rPr>
        <w:t xml:space="preserve"> 1993 </w:t>
      </w:r>
      <w:r w:rsidR="002F1F98" w:rsidRPr="009710C7">
        <w:rPr>
          <w:szCs w:val="24"/>
        </w:rPr>
        <w:t xml:space="preserve">ble anlegget </w:t>
      </w:r>
      <w:r w:rsidRPr="009710C7">
        <w:rPr>
          <w:szCs w:val="24"/>
        </w:rPr>
        <w:t xml:space="preserve">oppgradert til </w:t>
      </w:r>
      <w:r w:rsidR="0001366F" w:rsidRPr="009710C7">
        <w:rPr>
          <w:szCs w:val="24"/>
        </w:rPr>
        <w:t>«</w:t>
      </w:r>
      <w:proofErr w:type="spellStart"/>
      <w:r w:rsidRPr="009710C7">
        <w:rPr>
          <w:szCs w:val="24"/>
        </w:rPr>
        <w:t>romtype</w:t>
      </w:r>
      <w:proofErr w:type="spellEnd"/>
      <w:r w:rsidRPr="009710C7">
        <w:rPr>
          <w:szCs w:val="24"/>
        </w:rPr>
        <w:t xml:space="preserve"> A</w:t>
      </w:r>
      <w:r w:rsidR="0001366F" w:rsidRPr="009710C7">
        <w:rPr>
          <w:szCs w:val="24"/>
        </w:rPr>
        <w:t>!»</w:t>
      </w:r>
      <w:r w:rsidRPr="009710C7">
        <w:rPr>
          <w:szCs w:val="24"/>
        </w:rPr>
        <w:t xml:space="preserve"> med 40 plasser. </w:t>
      </w:r>
    </w:p>
    <w:p w:rsidR="00C7292E" w:rsidRPr="009710C7" w:rsidRDefault="00C7292E" w:rsidP="008357FC">
      <w:pPr>
        <w:rPr>
          <w:szCs w:val="24"/>
        </w:rPr>
      </w:pPr>
      <w:r w:rsidRPr="009710C7">
        <w:rPr>
          <w:szCs w:val="24"/>
        </w:rPr>
        <w:t xml:space="preserve">Det er sendt søknad </w:t>
      </w:r>
      <w:r w:rsidR="00E746EE" w:rsidRPr="009710C7">
        <w:rPr>
          <w:szCs w:val="24"/>
        </w:rPr>
        <w:t>om «Sletting av tilfluktsrom»</w:t>
      </w:r>
      <w:r w:rsidRPr="009710C7">
        <w:rPr>
          <w:szCs w:val="24"/>
        </w:rPr>
        <w:t xml:space="preserve"> til Direktoratet for samfunnssikkerhet og beredskap. Søknaden er innvilget.</w:t>
      </w:r>
    </w:p>
    <w:p w:rsidR="00E746EE" w:rsidRPr="009710C7" w:rsidRDefault="00E746EE" w:rsidP="008357FC">
      <w:pPr>
        <w:rPr>
          <w:szCs w:val="24"/>
          <w:u w:val="single"/>
        </w:rPr>
      </w:pPr>
    </w:p>
    <w:p w:rsidR="00903513" w:rsidRPr="00A24F9C" w:rsidRDefault="00903513" w:rsidP="008357FC">
      <w:pPr>
        <w:rPr>
          <w:rStyle w:val="font8"/>
          <w:szCs w:val="24"/>
          <w:u w:val="single"/>
        </w:rPr>
      </w:pPr>
      <w:r w:rsidRPr="00A24F9C">
        <w:rPr>
          <w:rStyle w:val="font8"/>
          <w:szCs w:val="24"/>
          <w:u w:val="single"/>
        </w:rPr>
        <w:t>Drift av eksisterende institusjon i byggeperioden</w:t>
      </w:r>
    </w:p>
    <w:p w:rsidR="00903513" w:rsidRPr="009710C7" w:rsidRDefault="00903513" w:rsidP="008357FC">
      <w:pPr>
        <w:rPr>
          <w:szCs w:val="24"/>
        </w:rPr>
      </w:pPr>
      <w:r w:rsidRPr="00A24F9C">
        <w:rPr>
          <w:rStyle w:val="font8"/>
          <w:szCs w:val="24"/>
        </w:rPr>
        <w:t>Det er planlagt med ordinær drift i dagens bygg til nybygget er ferdigstilt. Nytt bygg vil ikke medføre endringer i bemanningsressursene.</w:t>
      </w:r>
    </w:p>
    <w:p w:rsidR="008357FC" w:rsidRPr="009710C7" w:rsidRDefault="008357FC" w:rsidP="008357FC">
      <w:pPr>
        <w:rPr>
          <w:szCs w:val="24"/>
        </w:rPr>
      </w:pPr>
    </w:p>
    <w:p w:rsidR="008357FC" w:rsidRPr="00F10CE9" w:rsidRDefault="008357FC" w:rsidP="008357FC">
      <w:pPr>
        <w:rPr>
          <w:szCs w:val="24"/>
          <w:u w:val="single"/>
        </w:rPr>
      </w:pPr>
      <w:r w:rsidRPr="00F10CE9">
        <w:rPr>
          <w:szCs w:val="24"/>
          <w:u w:val="single"/>
        </w:rPr>
        <w:t>Husbanken</w:t>
      </w:r>
    </w:p>
    <w:p w:rsidR="009710C7" w:rsidRPr="009710C7" w:rsidRDefault="008357FC" w:rsidP="008357FC">
      <w:pPr>
        <w:rPr>
          <w:szCs w:val="24"/>
        </w:rPr>
      </w:pPr>
      <w:r w:rsidRPr="00F10CE9">
        <w:rPr>
          <w:szCs w:val="24"/>
        </w:rPr>
        <w:t>Det</w:t>
      </w:r>
      <w:r w:rsidRPr="009710C7">
        <w:rPr>
          <w:szCs w:val="24"/>
        </w:rPr>
        <w:t xml:space="preserve"> har vært dialog med Husbanken ang. tilskudd til investeringen. Etter Husbanken sitt regelverk kan det gis investeringstilskudd til 17 leiligheter. Satsen for tilskuddet er i dag        kr. 1 530</w:t>
      </w:r>
      <w:r w:rsidR="00E418F0">
        <w:rPr>
          <w:szCs w:val="24"/>
        </w:rPr>
        <w:t> </w:t>
      </w:r>
      <w:r w:rsidRPr="009710C7">
        <w:rPr>
          <w:szCs w:val="24"/>
        </w:rPr>
        <w:t>000 pr</w:t>
      </w:r>
      <w:r w:rsidR="00E418F0">
        <w:rPr>
          <w:szCs w:val="24"/>
        </w:rPr>
        <w:t>.</w:t>
      </w:r>
      <w:r w:rsidRPr="009710C7">
        <w:rPr>
          <w:szCs w:val="24"/>
        </w:rPr>
        <w:t xml:space="preserve"> leilighet. Søknad om kr. 26 010 000 i investeringstilskudd er sendt, men foreløpig ikke besvart.</w:t>
      </w:r>
    </w:p>
    <w:p w:rsidR="008357FC" w:rsidRPr="009710C7" w:rsidRDefault="009710C7" w:rsidP="008357FC">
      <w:pPr>
        <w:rPr>
          <w:szCs w:val="24"/>
        </w:rPr>
      </w:pPr>
      <w:r w:rsidRPr="009710C7">
        <w:rPr>
          <w:szCs w:val="24"/>
        </w:rPr>
        <w:t>Husbanken kan ikke finne dekning i regelverket, for å gi tilskudd til 10 akuttplasse</w:t>
      </w:r>
      <w:r w:rsidR="00F10CE9">
        <w:rPr>
          <w:szCs w:val="24"/>
        </w:rPr>
        <w:t>r</w:t>
      </w:r>
      <w:r w:rsidRPr="009710C7">
        <w:rPr>
          <w:szCs w:val="24"/>
        </w:rPr>
        <w:t xml:space="preserve"> i prosjektet.</w:t>
      </w:r>
    </w:p>
    <w:p w:rsidR="00F10CE9" w:rsidRPr="009710C7" w:rsidRDefault="00F10CE9" w:rsidP="008357FC">
      <w:pPr>
        <w:rPr>
          <w:szCs w:val="24"/>
        </w:rPr>
      </w:pPr>
    </w:p>
    <w:p w:rsidR="008357FC" w:rsidRPr="009710C7" w:rsidRDefault="008357FC" w:rsidP="008357FC">
      <w:pPr>
        <w:rPr>
          <w:szCs w:val="24"/>
          <w:u w:val="single"/>
        </w:rPr>
      </w:pPr>
      <w:r w:rsidRPr="009710C7">
        <w:rPr>
          <w:szCs w:val="24"/>
          <w:u w:val="single"/>
        </w:rPr>
        <w:t>Regulering</w:t>
      </w:r>
    </w:p>
    <w:p w:rsidR="008357FC" w:rsidRPr="009710C7" w:rsidRDefault="00077D2F" w:rsidP="008357FC">
      <w:pPr>
        <w:rPr>
          <w:rFonts w:eastAsiaTheme="minorHAnsi"/>
          <w:bCs/>
          <w:szCs w:val="24"/>
          <w:lang w:eastAsia="en-US"/>
        </w:rPr>
      </w:pPr>
      <w:r w:rsidRPr="009710C7">
        <w:rPr>
          <w:rFonts w:eastAsiaTheme="minorHAnsi"/>
          <w:bCs/>
          <w:szCs w:val="24"/>
          <w:lang w:eastAsia="en-US"/>
        </w:rPr>
        <w:t xml:space="preserve">Arealet er detaljregulert </w:t>
      </w:r>
      <w:r w:rsidR="002D3EF5">
        <w:rPr>
          <w:rFonts w:eastAsiaTheme="minorHAnsi"/>
          <w:bCs/>
          <w:szCs w:val="24"/>
          <w:lang w:eastAsia="en-US"/>
        </w:rPr>
        <w:t xml:space="preserve">i </w:t>
      </w:r>
      <w:r w:rsidR="008357FC" w:rsidRPr="009710C7">
        <w:rPr>
          <w:rFonts w:eastAsiaTheme="minorHAnsi"/>
          <w:bCs/>
          <w:szCs w:val="24"/>
          <w:lang w:eastAsia="en-US"/>
        </w:rPr>
        <w:t>Plan 2012101</w:t>
      </w:r>
      <w:r w:rsidR="00B873E3" w:rsidRPr="009710C7">
        <w:rPr>
          <w:rFonts w:eastAsiaTheme="minorHAnsi"/>
          <w:bCs/>
          <w:szCs w:val="24"/>
          <w:lang w:eastAsia="en-US"/>
        </w:rPr>
        <w:t xml:space="preserve">. </w:t>
      </w:r>
      <w:r w:rsidR="008357FC" w:rsidRPr="009710C7">
        <w:rPr>
          <w:rFonts w:eastAsiaTheme="minorHAnsi"/>
          <w:bCs/>
          <w:szCs w:val="24"/>
          <w:lang w:eastAsia="en-US"/>
        </w:rPr>
        <w:t>Detaljregulering for gnr</w:t>
      </w:r>
      <w:r w:rsidR="00B873E3" w:rsidRPr="009710C7">
        <w:rPr>
          <w:rFonts w:eastAsiaTheme="minorHAnsi"/>
          <w:bCs/>
          <w:szCs w:val="24"/>
          <w:lang w:eastAsia="en-US"/>
        </w:rPr>
        <w:t>.</w:t>
      </w:r>
      <w:r w:rsidR="008357FC" w:rsidRPr="009710C7">
        <w:rPr>
          <w:rFonts w:eastAsiaTheme="minorHAnsi"/>
          <w:bCs/>
          <w:szCs w:val="24"/>
          <w:lang w:eastAsia="en-US"/>
        </w:rPr>
        <w:t xml:space="preserve"> 65</w:t>
      </w:r>
      <w:r w:rsidR="00B873E3" w:rsidRPr="009710C7">
        <w:rPr>
          <w:rFonts w:eastAsiaTheme="minorHAnsi"/>
          <w:bCs/>
          <w:szCs w:val="24"/>
          <w:lang w:eastAsia="en-US"/>
        </w:rPr>
        <w:t>,</w:t>
      </w:r>
      <w:r w:rsidR="008357FC" w:rsidRPr="009710C7">
        <w:rPr>
          <w:rFonts w:eastAsiaTheme="minorHAnsi"/>
          <w:bCs/>
          <w:szCs w:val="24"/>
          <w:lang w:eastAsia="en-US"/>
        </w:rPr>
        <w:t xml:space="preserve"> bnr</w:t>
      </w:r>
      <w:r w:rsidR="00B873E3" w:rsidRPr="009710C7">
        <w:rPr>
          <w:rFonts w:eastAsiaTheme="minorHAnsi"/>
          <w:bCs/>
          <w:szCs w:val="24"/>
          <w:lang w:eastAsia="en-US"/>
        </w:rPr>
        <w:t>.</w:t>
      </w:r>
      <w:r w:rsidR="008357FC" w:rsidRPr="009710C7">
        <w:rPr>
          <w:rFonts w:eastAsiaTheme="minorHAnsi"/>
          <w:bCs/>
          <w:szCs w:val="24"/>
          <w:lang w:eastAsia="en-US"/>
        </w:rPr>
        <w:t xml:space="preserve"> 30 og 328 - Soma Rusvern</w:t>
      </w:r>
      <w:r w:rsidR="00B873E3" w:rsidRPr="009710C7">
        <w:rPr>
          <w:rFonts w:eastAsiaTheme="minorHAnsi"/>
          <w:bCs/>
          <w:szCs w:val="24"/>
          <w:lang w:eastAsia="en-US"/>
        </w:rPr>
        <w:t>, ble</w:t>
      </w:r>
      <w:r w:rsidR="008357FC" w:rsidRPr="009710C7">
        <w:rPr>
          <w:rFonts w:eastAsiaTheme="minorHAnsi"/>
          <w:bCs/>
          <w:szCs w:val="24"/>
          <w:lang w:eastAsia="en-US"/>
        </w:rPr>
        <w:t xml:space="preserve"> endelig vedtatt</w:t>
      </w:r>
      <w:r w:rsidR="00B873E3" w:rsidRPr="009710C7">
        <w:rPr>
          <w:rFonts w:eastAsiaTheme="minorHAnsi"/>
          <w:bCs/>
          <w:szCs w:val="24"/>
          <w:lang w:eastAsia="en-US"/>
        </w:rPr>
        <w:t xml:space="preserve"> i Bystyrets møte den 13. </w:t>
      </w:r>
      <w:r w:rsidRPr="009710C7">
        <w:rPr>
          <w:rFonts w:eastAsiaTheme="minorHAnsi"/>
          <w:bCs/>
          <w:szCs w:val="24"/>
          <w:lang w:eastAsia="en-US"/>
        </w:rPr>
        <w:t>oktober</w:t>
      </w:r>
      <w:r w:rsidR="008357FC" w:rsidRPr="009710C7">
        <w:rPr>
          <w:rFonts w:eastAsiaTheme="minorHAnsi"/>
          <w:bCs/>
          <w:szCs w:val="24"/>
          <w:lang w:eastAsia="en-US"/>
        </w:rPr>
        <w:t>.</w:t>
      </w:r>
    </w:p>
    <w:p w:rsidR="00582975" w:rsidRPr="009710C7" w:rsidRDefault="00582975" w:rsidP="008357FC">
      <w:pPr>
        <w:rPr>
          <w:szCs w:val="24"/>
        </w:rPr>
      </w:pPr>
    </w:p>
    <w:p w:rsidR="00582975" w:rsidRPr="009710C7" w:rsidRDefault="009710C7" w:rsidP="008357FC">
      <w:pPr>
        <w:rPr>
          <w:szCs w:val="24"/>
          <w:u w:val="single"/>
        </w:rPr>
      </w:pPr>
      <w:r w:rsidRPr="009710C7">
        <w:rPr>
          <w:szCs w:val="24"/>
          <w:u w:val="single"/>
        </w:rPr>
        <w:t>Søknad om rammetillatelse</w:t>
      </w:r>
    </w:p>
    <w:p w:rsidR="00B873E3" w:rsidRDefault="00BA7748" w:rsidP="008357FC">
      <w:pPr>
        <w:rPr>
          <w:szCs w:val="24"/>
        </w:rPr>
      </w:pPr>
      <w:r>
        <w:rPr>
          <w:szCs w:val="24"/>
        </w:rPr>
        <w:t xml:space="preserve">Vedtatt reguleringsplan åpner </w:t>
      </w:r>
      <w:r w:rsidR="002D3EF5">
        <w:rPr>
          <w:szCs w:val="24"/>
        </w:rPr>
        <w:t>for</w:t>
      </w:r>
      <w:r>
        <w:rPr>
          <w:szCs w:val="24"/>
        </w:rPr>
        <w:t xml:space="preserve"> å søke om rammetillatelse. </w:t>
      </w:r>
      <w:r w:rsidR="009710C7">
        <w:rPr>
          <w:szCs w:val="24"/>
        </w:rPr>
        <w:t>Nabovarsel er sendt ut</w:t>
      </w:r>
      <w:r>
        <w:rPr>
          <w:szCs w:val="24"/>
        </w:rPr>
        <w:t>,</w:t>
      </w:r>
      <w:r w:rsidR="009710C7">
        <w:rPr>
          <w:szCs w:val="24"/>
        </w:rPr>
        <w:t xml:space="preserve"> og søknad om rammet</w:t>
      </w:r>
      <w:r>
        <w:rPr>
          <w:szCs w:val="24"/>
        </w:rPr>
        <w:t>illatelse er under utarbeidelse.</w:t>
      </w:r>
      <w:r w:rsidR="009710C7">
        <w:rPr>
          <w:szCs w:val="24"/>
        </w:rPr>
        <w:t xml:space="preserve"> </w:t>
      </w:r>
      <w:r w:rsidR="00E418F0">
        <w:rPr>
          <w:szCs w:val="24"/>
        </w:rPr>
        <w:t xml:space="preserve">Behandlingstiden for søknaden er maksimalt 12 uker. </w:t>
      </w:r>
      <w:r w:rsidR="00146E04">
        <w:rPr>
          <w:szCs w:val="24"/>
        </w:rPr>
        <w:t>Bygningssjefens betingelser for prosjektet vil inngå i konkurransegrunnlaget, og bli utført av entreprenøren.</w:t>
      </w:r>
      <w:r w:rsidR="00E418F0">
        <w:rPr>
          <w:szCs w:val="24"/>
        </w:rPr>
        <w:t xml:space="preserve"> </w:t>
      </w:r>
    </w:p>
    <w:p w:rsidR="00FE2EA6" w:rsidRPr="009710C7" w:rsidRDefault="00FE2EA6" w:rsidP="00FE2EA6">
      <w:pPr>
        <w:rPr>
          <w:szCs w:val="24"/>
        </w:rPr>
      </w:pPr>
    </w:p>
    <w:p w:rsidR="00FE2EA6" w:rsidRPr="009710C7" w:rsidRDefault="00FE2EA6" w:rsidP="00FE2EA6">
      <w:pPr>
        <w:rPr>
          <w:szCs w:val="24"/>
          <w:u w:val="single"/>
        </w:rPr>
      </w:pPr>
      <w:proofErr w:type="spellStart"/>
      <w:r w:rsidRPr="009710C7">
        <w:rPr>
          <w:szCs w:val="24"/>
          <w:u w:val="single"/>
        </w:rPr>
        <w:t>Byggekonsept</w:t>
      </w:r>
      <w:proofErr w:type="spellEnd"/>
    </w:p>
    <w:p w:rsidR="00FE2EA6" w:rsidRPr="009710C7" w:rsidRDefault="00FE2EA6" w:rsidP="00FE2EA6">
      <w:pPr>
        <w:rPr>
          <w:szCs w:val="24"/>
        </w:rPr>
      </w:pPr>
      <w:r w:rsidRPr="009710C7">
        <w:rPr>
          <w:szCs w:val="24"/>
        </w:rPr>
        <w:t>Det vil bli lagt opp til at entreprenøren selv velger konsept basert på våre utarbeide</w:t>
      </w:r>
      <w:r w:rsidR="00333B7C">
        <w:rPr>
          <w:szCs w:val="24"/>
        </w:rPr>
        <w:t>d</w:t>
      </w:r>
      <w:r w:rsidRPr="009710C7">
        <w:rPr>
          <w:szCs w:val="24"/>
        </w:rPr>
        <w:t xml:space="preserve">e tegninger og beskrivelser. Sandnes Eiendomsselskap KF sin </w:t>
      </w:r>
      <w:proofErr w:type="spellStart"/>
      <w:r w:rsidRPr="009710C7">
        <w:rPr>
          <w:szCs w:val="24"/>
        </w:rPr>
        <w:t>byggehåndbok</w:t>
      </w:r>
      <w:proofErr w:type="spellEnd"/>
      <w:r w:rsidRPr="009710C7">
        <w:rPr>
          <w:szCs w:val="24"/>
        </w:rPr>
        <w:t xml:space="preserve"> vil bli lagt til grunn for kvaliteter og tekniske løsninger. </w:t>
      </w:r>
    </w:p>
    <w:p w:rsidR="00FE2EA6" w:rsidRPr="009710C7" w:rsidRDefault="00FE2EA6" w:rsidP="00FE2EA6">
      <w:pPr>
        <w:rPr>
          <w:szCs w:val="24"/>
        </w:rPr>
      </w:pPr>
    </w:p>
    <w:p w:rsidR="00BA7748" w:rsidRPr="00146B93" w:rsidRDefault="00BA7748" w:rsidP="00BA7748">
      <w:pPr>
        <w:rPr>
          <w:szCs w:val="24"/>
          <w:u w:val="single"/>
        </w:rPr>
      </w:pPr>
      <w:r w:rsidRPr="00146B93">
        <w:rPr>
          <w:szCs w:val="24"/>
          <w:u w:val="single"/>
        </w:rPr>
        <w:t>Investeringskalkyle</w:t>
      </w:r>
    </w:p>
    <w:p w:rsidR="00BA7748" w:rsidRPr="00146B93" w:rsidRDefault="00BA7748" w:rsidP="00BA7748">
      <w:pPr>
        <w:rPr>
          <w:szCs w:val="24"/>
        </w:rPr>
      </w:pPr>
      <w:r w:rsidRPr="00146B93">
        <w:rPr>
          <w:szCs w:val="24"/>
        </w:rPr>
        <w:t xml:space="preserve">I økonomiplan 2015 – 2018 er det avsatt 101,0 millioner kroner til prosjektet. </w:t>
      </w:r>
    </w:p>
    <w:p w:rsidR="00C72517" w:rsidRDefault="002D3EF5" w:rsidP="00BA7748">
      <w:pPr>
        <w:rPr>
          <w:szCs w:val="24"/>
        </w:rPr>
      </w:pPr>
      <w:r>
        <w:rPr>
          <w:szCs w:val="24"/>
        </w:rPr>
        <w:t xml:space="preserve">Rammen skal </w:t>
      </w:r>
      <w:r w:rsidR="00333B7C">
        <w:rPr>
          <w:szCs w:val="24"/>
        </w:rPr>
        <w:t>dekke</w:t>
      </w:r>
      <w:r w:rsidR="006C1FB2">
        <w:rPr>
          <w:szCs w:val="24"/>
        </w:rPr>
        <w:t xml:space="preserve"> </w:t>
      </w:r>
      <w:r w:rsidR="00BA7748" w:rsidRPr="00146B93">
        <w:rPr>
          <w:szCs w:val="24"/>
        </w:rPr>
        <w:t>nybygg, riv</w:t>
      </w:r>
      <w:r>
        <w:rPr>
          <w:szCs w:val="24"/>
        </w:rPr>
        <w:t>n</w:t>
      </w:r>
      <w:r w:rsidR="00BA7748" w:rsidRPr="00146B93">
        <w:rPr>
          <w:szCs w:val="24"/>
        </w:rPr>
        <w:t>ing av eksisterende hovedbygg</w:t>
      </w:r>
      <w:r w:rsidR="006C1FB2">
        <w:rPr>
          <w:szCs w:val="24"/>
        </w:rPr>
        <w:t>,</w:t>
      </w:r>
      <w:r w:rsidR="00BA7748" w:rsidRPr="00146B93">
        <w:rPr>
          <w:szCs w:val="24"/>
        </w:rPr>
        <w:t xml:space="preserve"> opparbeidelse av nytt utomhusanlegg</w:t>
      </w:r>
      <w:r w:rsidR="006C1FB2">
        <w:rPr>
          <w:szCs w:val="24"/>
        </w:rPr>
        <w:t>,</w:t>
      </w:r>
      <w:r w:rsidR="005D2CA5">
        <w:rPr>
          <w:szCs w:val="24"/>
        </w:rPr>
        <w:t xml:space="preserve"> </w:t>
      </w:r>
      <w:r w:rsidR="004A4841">
        <w:rPr>
          <w:szCs w:val="24"/>
        </w:rPr>
        <w:t xml:space="preserve">kostnader ved </w:t>
      </w:r>
      <w:r w:rsidR="005D2CA5">
        <w:rPr>
          <w:szCs w:val="24"/>
        </w:rPr>
        <w:t>rekkefølgekrav i reguleringsbestemmelsene</w:t>
      </w:r>
      <w:r w:rsidR="006C1FB2" w:rsidRPr="00146B93">
        <w:rPr>
          <w:szCs w:val="24"/>
        </w:rPr>
        <w:t xml:space="preserve"> </w:t>
      </w:r>
      <w:r w:rsidR="00F10CE9">
        <w:rPr>
          <w:szCs w:val="24"/>
        </w:rPr>
        <w:t>samt</w:t>
      </w:r>
      <w:r w:rsidR="006C1FB2">
        <w:rPr>
          <w:szCs w:val="24"/>
        </w:rPr>
        <w:t xml:space="preserve"> anskaffelse av et nytt småhus</w:t>
      </w:r>
      <w:r w:rsidR="00C72517" w:rsidRPr="00146B93">
        <w:rPr>
          <w:szCs w:val="24"/>
        </w:rPr>
        <w:t>.</w:t>
      </w:r>
      <w:r w:rsidR="006C1FB2">
        <w:rPr>
          <w:szCs w:val="24"/>
        </w:rPr>
        <w:t xml:space="preserve"> </w:t>
      </w:r>
    </w:p>
    <w:p w:rsidR="009E2F61" w:rsidRDefault="009E2F61" w:rsidP="002D3EF5">
      <w:pPr>
        <w:rPr>
          <w:szCs w:val="24"/>
          <w:u w:val="single"/>
        </w:rPr>
      </w:pPr>
    </w:p>
    <w:p w:rsidR="002D3EF5" w:rsidRPr="00702E2F" w:rsidRDefault="002D3EF5" w:rsidP="002D3EF5">
      <w:pPr>
        <w:rPr>
          <w:szCs w:val="24"/>
          <w:u w:val="single"/>
        </w:rPr>
      </w:pPr>
      <w:r w:rsidRPr="00702E2F">
        <w:rPr>
          <w:szCs w:val="24"/>
          <w:u w:val="single"/>
        </w:rPr>
        <w:t>Energiklasse</w:t>
      </w:r>
    </w:p>
    <w:p w:rsidR="00702E2F" w:rsidRDefault="00333B7C" w:rsidP="002D3EF5">
      <w:pPr>
        <w:rPr>
          <w:szCs w:val="24"/>
        </w:rPr>
      </w:pPr>
      <w:r>
        <w:rPr>
          <w:szCs w:val="24"/>
        </w:rPr>
        <w:t xml:space="preserve">Nytt hovedbygg </w:t>
      </w:r>
      <w:r w:rsidR="002D3EF5" w:rsidRPr="00702E2F">
        <w:rPr>
          <w:szCs w:val="24"/>
        </w:rPr>
        <w:t xml:space="preserve">til Soma rusvern vil </w:t>
      </w:r>
      <w:r w:rsidR="00702E2F" w:rsidRPr="00702E2F">
        <w:rPr>
          <w:szCs w:val="24"/>
        </w:rPr>
        <w:t xml:space="preserve">i anbudskonkurransen </w:t>
      </w:r>
      <w:r w:rsidR="002D3EF5" w:rsidRPr="00702E2F">
        <w:rPr>
          <w:szCs w:val="24"/>
        </w:rPr>
        <w:t xml:space="preserve">bli </w:t>
      </w:r>
      <w:r w:rsidR="00702E2F" w:rsidRPr="00702E2F">
        <w:rPr>
          <w:szCs w:val="24"/>
        </w:rPr>
        <w:t xml:space="preserve">lyst ut med krav iht. gjeldende teknisk forskrift, og </w:t>
      </w:r>
      <w:r w:rsidR="005D2CA5">
        <w:rPr>
          <w:szCs w:val="24"/>
        </w:rPr>
        <w:t>det vil bli bedt</w:t>
      </w:r>
      <w:r w:rsidR="00702E2F" w:rsidRPr="00702E2F">
        <w:rPr>
          <w:szCs w:val="24"/>
        </w:rPr>
        <w:t xml:space="preserve"> om opsjonspris på lavenergibygg (grønn B). </w:t>
      </w:r>
    </w:p>
    <w:p w:rsidR="00702E2F" w:rsidRDefault="00702E2F" w:rsidP="002D3EF5">
      <w:pPr>
        <w:rPr>
          <w:szCs w:val="24"/>
        </w:rPr>
      </w:pPr>
    </w:p>
    <w:p w:rsidR="002E4D26" w:rsidRPr="00F10CE9" w:rsidRDefault="002E4D26" w:rsidP="002E4D26">
      <w:pPr>
        <w:rPr>
          <w:szCs w:val="24"/>
          <w:u w:val="single"/>
        </w:rPr>
      </w:pPr>
      <w:r w:rsidRPr="00F10CE9">
        <w:rPr>
          <w:szCs w:val="24"/>
          <w:u w:val="single"/>
        </w:rPr>
        <w:t>Universell utforming</w:t>
      </w:r>
    </w:p>
    <w:p w:rsidR="002E4D26" w:rsidRPr="005E3898" w:rsidRDefault="002E4D26" w:rsidP="002E4D26">
      <w:pPr>
        <w:rPr>
          <w:szCs w:val="24"/>
        </w:rPr>
      </w:pPr>
      <w:r w:rsidRPr="00F10CE9">
        <w:rPr>
          <w:szCs w:val="24"/>
        </w:rPr>
        <w:t>Det er krav til universell utforming av bygget og utomhusanlegget. Kravene er ivaretatt i de utarbeidete skisser for plan, snitt, fasade og utomhusplan</w:t>
      </w:r>
      <w:r w:rsidR="005D2CA5">
        <w:rPr>
          <w:szCs w:val="24"/>
        </w:rPr>
        <w:t xml:space="preserve">. Videre detaljering vil bli ivaretatt av entreprenøren. </w:t>
      </w:r>
    </w:p>
    <w:p w:rsidR="00F10CE9" w:rsidRDefault="002E4D26" w:rsidP="00406BDB">
      <w:pPr>
        <w:rPr>
          <w:bCs/>
          <w:szCs w:val="24"/>
        </w:rPr>
      </w:pPr>
      <w:r w:rsidRPr="005E3898">
        <w:rPr>
          <w:bCs/>
          <w:szCs w:val="24"/>
        </w:rPr>
        <w:t xml:space="preserve"> </w:t>
      </w:r>
    </w:p>
    <w:p w:rsidR="00406BDB" w:rsidRPr="005E3898" w:rsidRDefault="00406BDB" w:rsidP="00406BDB">
      <w:pPr>
        <w:rPr>
          <w:szCs w:val="24"/>
          <w:u w:val="single"/>
        </w:rPr>
      </w:pPr>
      <w:r w:rsidRPr="005E3898">
        <w:rPr>
          <w:szCs w:val="24"/>
          <w:u w:val="single"/>
        </w:rPr>
        <w:t>Fremdrift</w:t>
      </w:r>
    </w:p>
    <w:p w:rsidR="00406BDB" w:rsidRDefault="00406BDB" w:rsidP="00406BDB">
      <w:pPr>
        <w:rPr>
          <w:szCs w:val="24"/>
        </w:rPr>
      </w:pPr>
      <w:r>
        <w:rPr>
          <w:szCs w:val="24"/>
        </w:rPr>
        <w:t>Bystyret har i vedtatt</w:t>
      </w:r>
      <w:r w:rsidRPr="005E3898">
        <w:rPr>
          <w:szCs w:val="24"/>
        </w:rPr>
        <w:t xml:space="preserve"> økonomiplan for perioden 2015 – 2018 lagt til grunn oppstart </w:t>
      </w:r>
      <w:r>
        <w:rPr>
          <w:szCs w:val="24"/>
        </w:rPr>
        <w:t xml:space="preserve">av byggearbeidene i august 2015 og ferdigstillelse av prosjektet i desember 2016. </w:t>
      </w:r>
    </w:p>
    <w:p w:rsidR="00406BDB" w:rsidRDefault="00406BDB" w:rsidP="00406BDB">
      <w:pPr>
        <w:rPr>
          <w:szCs w:val="24"/>
        </w:rPr>
      </w:pPr>
      <w:r>
        <w:rPr>
          <w:szCs w:val="24"/>
        </w:rPr>
        <w:t>Grunnet lang behan</w:t>
      </w:r>
      <w:r w:rsidR="00C606CC">
        <w:rPr>
          <w:szCs w:val="24"/>
        </w:rPr>
        <w:t>dlingstid for reguleringsplanen</w:t>
      </w:r>
      <w:r>
        <w:rPr>
          <w:szCs w:val="24"/>
        </w:rPr>
        <w:t xml:space="preserve"> og rekkefølgekrav i </w:t>
      </w:r>
      <w:r w:rsidR="00F10CE9">
        <w:rPr>
          <w:szCs w:val="24"/>
        </w:rPr>
        <w:t xml:space="preserve">reguleringsbestemmelsene </w:t>
      </w:r>
      <w:r>
        <w:rPr>
          <w:szCs w:val="24"/>
        </w:rPr>
        <w:t>som må innfris før det kan søkes IG (igangsettingstillatelse</w:t>
      </w:r>
      <w:r w:rsidR="00A24F9C">
        <w:rPr>
          <w:szCs w:val="24"/>
        </w:rPr>
        <w:t>)</w:t>
      </w:r>
      <w:r>
        <w:rPr>
          <w:szCs w:val="24"/>
        </w:rPr>
        <w:t>, er nå byggestart planlagt til mai 2016 og overtakelse av nybygget er planlagt i november 2017. Riv</w:t>
      </w:r>
      <w:r w:rsidR="00C606CC">
        <w:rPr>
          <w:szCs w:val="24"/>
        </w:rPr>
        <w:t>n</w:t>
      </w:r>
      <w:r>
        <w:rPr>
          <w:szCs w:val="24"/>
        </w:rPr>
        <w:t xml:space="preserve">ing av eksisterende bygg, og opparbeidelse av utomhusanlegget som er berørt av rivearbeidene, er planlagt ferdigstilt </w:t>
      </w:r>
      <w:r w:rsidR="00F10CE9">
        <w:rPr>
          <w:szCs w:val="24"/>
        </w:rPr>
        <w:t>våren</w:t>
      </w:r>
      <w:r>
        <w:rPr>
          <w:szCs w:val="24"/>
        </w:rPr>
        <w:t xml:space="preserve"> 2018.</w:t>
      </w:r>
    </w:p>
    <w:p w:rsidR="008471D6" w:rsidRDefault="008471D6" w:rsidP="00406BDB">
      <w:pPr>
        <w:rPr>
          <w:szCs w:val="24"/>
        </w:rPr>
      </w:pPr>
      <w:r>
        <w:rPr>
          <w:szCs w:val="24"/>
        </w:rPr>
        <w:t xml:space="preserve">Kopi av </w:t>
      </w:r>
      <w:proofErr w:type="spellStart"/>
      <w:r>
        <w:rPr>
          <w:szCs w:val="24"/>
        </w:rPr>
        <w:t>hovedfr</w:t>
      </w:r>
      <w:r w:rsidR="00C606CC">
        <w:rPr>
          <w:szCs w:val="24"/>
        </w:rPr>
        <w:t>e</w:t>
      </w:r>
      <w:r>
        <w:rPr>
          <w:szCs w:val="24"/>
        </w:rPr>
        <w:t>mdriftsplan</w:t>
      </w:r>
      <w:proofErr w:type="spellEnd"/>
      <w:r>
        <w:rPr>
          <w:szCs w:val="24"/>
        </w:rPr>
        <w:t xml:space="preserve"> er vedlagt saken.</w:t>
      </w:r>
    </w:p>
    <w:p w:rsidR="008471D6" w:rsidRDefault="008471D6" w:rsidP="00406BDB">
      <w:pPr>
        <w:rPr>
          <w:szCs w:val="24"/>
        </w:rPr>
      </w:pPr>
    </w:p>
    <w:p w:rsidR="00406BDB" w:rsidRPr="005E3898" w:rsidRDefault="00406BDB" w:rsidP="002E4D26">
      <w:pPr>
        <w:rPr>
          <w:szCs w:val="24"/>
        </w:rPr>
      </w:pPr>
    </w:p>
    <w:p w:rsidR="00406BDB" w:rsidRPr="003F3030" w:rsidRDefault="00BD2957" w:rsidP="00406BDB">
      <w:pPr>
        <w:rPr>
          <w:szCs w:val="24"/>
          <w:u w:val="single"/>
        </w:rPr>
      </w:pPr>
      <w:r>
        <w:rPr>
          <w:szCs w:val="24"/>
          <w:u w:val="single"/>
        </w:rPr>
        <w:lastRenderedPageBreak/>
        <w:t>E</w:t>
      </w:r>
      <w:r w:rsidR="00406BDB" w:rsidRPr="003F3030">
        <w:rPr>
          <w:szCs w:val="24"/>
          <w:u w:val="single"/>
        </w:rPr>
        <w:t>ntrepriseform</w:t>
      </w:r>
    </w:p>
    <w:p w:rsidR="00CC0790" w:rsidRDefault="00CC0790" w:rsidP="00CC0790">
      <w:pPr>
        <w:rPr>
          <w:szCs w:val="24"/>
        </w:rPr>
      </w:pPr>
      <w:r w:rsidRPr="009710C7">
        <w:rPr>
          <w:szCs w:val="24"/>
        </w:rPr>
        <w:t xml:space="preserve">Det er på dette prosjektet </w:t>
      </w:r>
      <w:r>
        <w:rPr>
          <w:szCs w:val="24"/>
        </w:rPr>
        <w:t xml:space="preserve">utarbeidet skisser for </w:t>
      </w:r>
      <w:r w:rsidRPr="009710C7">
        <w:rPr>
          <w:szCs w:val="24"/>
        </w:rPr>
        <w:t>plan, snitt, fasade og utomhus</w:t>
      </w:r>
      <w:r w:rsidR="00BD2957">
        <w:rPr>
          <w:szCs w:val="24"/>
        </w:rPr>
        <w:t>anlegg</w:t>
      </w:r>
      <w:r>
        <w:rPr>
          <w:szCs w:val="24"/>
        </w:rPr>
        <w:t xml:space="preserve">. </w:t>
      </w:r>
    </w:p>
    <w:p w:rsidR="005462FC" w:rsidRDefault="005462FC" w:rsidP="005462FC">
      <w:pPr>
        <w:rPr>
          <w:szCs w:val="24"/>
        </w:rPr>
      </w:pPr>
      <w:proofErr w:type="spellStart"/>
      <w:r w:rsidRPr="009710C7">
        <w:rPr>
          <w:bCs/>
          <w:szCs w:val="24"/>
          <w:u w:val="single"/>
        </w:rPr>
        <w:t>Byggeprogramkomitéen</w:t>
      </w:r>
      <w:proofErr w:type="spellEnd"/>
      <w:r w:rsidRPr="009710C7">
        <w:rPr>
          <w:bCs/>
          <w:szCs w:val="24"/>
          <w:u w:val="single"/>
        </w:rPr>
        <w:t xml:space="preserve"> </w:t>
      </w:r>
      <w:r>
        <w:rPr>
          <w:szCs w:val="24"/>
        </w:rPr>
        <w:t xml:space="preserve">har lagt vekt på å få en bruketilpasset </w:t>
      </w:r>
      <w:proofErr w:type="spellStart"/>
      <w:r>
        <w:rPr>
          <w:szCs w:val="24"/>
        </w:rPr>
        <w:t>byggutforming</w:t>
      </w:r>
      <w:proofErr w:type="spellEnd"/>
      <w:r>
        <w:rPr>
          <w:szCs w:val="24"/>
        </w:rPr>
        <w:t xml:space="preserve"> med tanke på Husbankens krav, sikkerhet for personale og beboere, og ressursbruk.</w:t>
      </w:r>
    </w:p>
    <w:p w:rsidR="005462FC" w:rsidRDefault="00BD2957" w:rsidP="00406BDB">
      <w:pPr>
        <w:rPr>
          <w:szCs w:val="24"/>
        </w:rPr>
      </w:pPr>
      <w:r w:rsidRPr="009710C7">
        <w:rPr>
          <w:szCs w:val="24"/>
        </w:rPr>
        <w:t xml:space="preserve">Med skissetegninger som basis vil kostnadene for å utarbeide tilbud reduseres vesentlig, og flere tilbydere vil få anledning til å gi pris. Dette vil medføre at konkurransen om entreprisen øker. </w:t>
      </w:r>
    </w:p>
    <w:p w:rsidR="009710C7" w:rsidRDefault="009710C7" w:rsidP="00272604">
      <w:pPr>
        <w:rPr>
          <w:szCs w:val="24"/>
        </w:rPr>
      </w:pPr>
    </w:p>
    <w:p w:rsidR="009710C7" w:rsidRPr="009710C7" w:rsidRDefault="009710C7" w:rsidP="00272604">
      <w:pPr>
        <w:rPr>
          <w:szCs w:val="24"/>
        </w:rPr>
      </w:pPr>
    </w:p>
    <w:p w:rsidR="00A94B99" w:rsidRPr="009710C7" w:rsidRDefault="00A94B99" w:rsidP="00A94B99">
      <w:pPr>
        <w:rPr>
          <w:b/>
          <w:bCs/>
          <w:szCs w:val="24"/>
        </w:rPr>
      </w:pPr>
      <w:r w:rsidRPr="009710C7">
        <w:rPr>
          <w:b/>
          <w:bCs/>
          <w:szCs w:val="24"/>
        </w:rPr>
        <w:t>3. Vurderinger</w:t>
      </w:r>
    </w:p>
    <w:p w:rsidR="00A94B99" w:rsidRPr="009710C7" w:rsidRDefault="00A94B99" w:rsidP="003C62EE">
      <w:pPr>
        <w:rPr>
          <w:szCs w:val="24"/>
        </w:rPr>
      </w:pPr>
    </w:p>
    <w:p w:rsidR="00A24F9C" w:rsidRPr="009E2F61" w:rsidRDefault="00A24F9C" w:rsidP="00A24F9C">
      <w:pPr>
        <w:rPr>
          <w:szCs w:val="24"/>
          <w:u w:val="single"/>
        </w:rPr>
      </w:pPr>
      <w:r w:rsidRPr="009E2F61">
        <w:rPr>
          <w:szCs w:val="24"/>
          <w:u w:val="single"/>
        </w:rPr>
        <w:t>Investeringskalkyle</w:t>
      </w:r>
    </w:p>
    <w:p w:rsidR="00A24F9C" w:rsidRPr="009E2F61" w:rsidRDefault="00A24F9C" w:rsidP="00A24F9C">
      <w:pPr>
        <w:rPr>
          <w:szCs w:val="24"/>
        </w:rPr>
      </w:pPr>
      <w:r w:rsidRPr="009E2F61">
        <w:rPr>
          <w:szCs w:val="24"/>
        </w:rPr>
        <w:t xml:space="preserve">I økonomiplan 2015 – 2018 er det avsatt 101,0 millioner kroner til prosjektet. </w:t>
      </w:r>
    </w:p>
    <w:p w:rsidR="00A24F9C" w:rsidRPr="009E2F61" w:rsidRDefault="00A24F9C" w:rsidP="00A24F9C">
      <w:pPr>
        <w:rPr>
          <w:szCs w:val="24"/>
        </w:rPr>
      </w:pPr>
      <w:r w:rsidRPr="009E2F61">
        <w:rPr>
          <w:szCs w:val="24"/>
        </w:rPr>
        <w:t xml:space="preserve">Rammen skal dekke, nybygg, rivning av eksisterende hovedbygg, opparbeidelse av nytt utomhusanlegg, </w:t>
      </w:r>
      <w:r w:rsidR="004A4841">
        <w:rPr>
          <w:szCs w:val="24"/>
        </w:rPr>
        <w:t>kostnader ved rekkefølgekrav i reguleringsbestemmelsene,</w:t>
      </w:r>
      <w:r w:rsidR="004A4841" w:rsidRPr="009E2F61">
        <w:rPr>
          <w:szCs w:val="24"/>
        </w:rPr>
        <w:t xml:space="preserve"> </w:t>
      </w:r>
      <w:r w:rsidRPr="009E2F61">
        <w:rPr>
          <w:szCs w:val="24"/>
        </w:rPr>
        <w:t xml:space="preserve">samt anskaffelse av et nytt småhus. </w:t>
      </w:r>
    </w:p>
    <w:p w:rsidR="009E2F61" w:rsidRPr="009E2F61" w:rsidRDefault="00A24F9C" w:rsidP="00A24F9C">
      <w:pPr>
        <w:rPr>
          <w:szCs w:val="24"/>
        </w:rPr>
      </w:pPr>
      <w:r w:rsidRPr="009E2F61">
        <w:rPr>
          <w:szCs w:val="24"/>
        </w:rPr>
        <w:t xml:space="preserve">Det er usikkerhet vedr. </w:t>
      </w:r>
      <w:proofErr w:type="spellStart"/>
      <w:r w:rsidR="00CC2C94">
        <w:rPr>
          <w:szCs w:val="24"/>
        </w:rPr>
        <w:t>byggekostnadene</w:t>
      </w:r>
      <w:proofErr w:type="spellEnd"/>
      <w:r w:rsidR="00CC2C94">
        <w:rPr>
          <w:szCs w:val="24"/>
        </w:rPr>
        <w:t xml:space="preserve">, </w:t>
      </w:r>
      <w:r w:rsidRPr="009E2F61">
        <w:rPr>
          <w:szCs w:val="24"/>
        </w:rPr>
        <w:t>rivekostnadene for eksisterende bygg</w:t>
      </w:r>
      <w:r w:rsidR="00CC2C94">
        <w:rPr>
          <w:szCs w:val="24"/>
        </w:rPr>
        <w:t>,</w:t>
      </w:r>
      <w:r w:rsidR="009E2F61" w:rsidRPr="009E2F61">
        <w:rPr>
          <w:szCs w:val="24"/>
        </w:rPr>
        <w:t xml:space="preserve"> og </w:t>
      </w:r>
      <w:r w:rsidR="00CC2C94">
        <w:rPr>
          <w:szCs w:val="24"/>
        </w:rPr>
        <w:t>kostnadene</w:t>
      </w:r>
      <w:r w:rsidR="009E2F61" w:rsidRPr="009E2F61">
        <w:rPr>
          <w:szCs w:val="24"/>
        </w:rPr>
        <w:t xml:space="preserve"> vedr. rekkefølgekravene i reguleringsbestemmelsene.</w:t>
      </w:r>
    </w:p>
    <w:p w:rsidR="009E2F61" w:rsidRPr="001D6C26" w:rsidRDefault="009E2F61" w:rsidP="00A24F9C">
      <w:pPr>
        <w:rPr>
          <w:szCs w:val="24"/>
        </w:rPr>
      </w:pPr>
      <w:r w:rsidRPr="001D6C26">
        <w:rPr>
          <w:szCs w:val="24"/>
        </w:rPr>
        <w:t>Sandnes Eiendomsselskap KF vurderer at markedsituasjonen</w:t>
      </w:r>
      <w:r w:rsidR="00CC2C94" w:rsidRPr="001D6C26">
        <w:rPr>
          <w:szCs w:val="24"/>
        </w:rPr>
        <w:t xml:space="preserve"> for bygg</w:t>
      </w:r>
      <w:r w:rsidR="004A4841" w:rsidRPr="001D6C26">
        <w:rPr>
          <w:szCs w:val="24"/>
        </w:rPr>
        <w:t>-</w:t>
      </w:r>
      <w:r w:rsidR="00CC2C94" w:rsidRPr="001D6C26">
        <w:rPr>
          <w:szCs w:val="24"/>
        </w:rPr>
        <w:t xml:space="preserve">entrepriser </w:t>
      </w:r>
      <w:r w:rsidR="001D6C26" w:rsidRPr="001D6C26">
        <w:rPr>
          <w:szCs w:val="24"/>
        </w:rPr>
        <w:t>for oppdragsgiver for tiden er gunstig</w:t>
      </w:r>
      <w:r w:rsidRPr="001D6C26">
        <w:rPr>
          <w:szCs w:val="24"/>
        </w:rPr>
        <w:t xml:space="preserve"> og at</w:t>
      </w:r>
      <w:r w:rsidR="00CC2C94" w:rsidRPr="001D6C26">
        <w:rPr>
          <w:szCs w:val="24"/>
        </w:rPr>
        <w:t xml:space="preserve"> </w:t>
      </w:r>
      <w:r w:rsidRPr="001D6C26">
        <w:rPr>
          <w:szCs w:val="24"/>
        </w:rPr>
        <w:t xml:space="preserve">prosjektet </w:t>
      </w:r>
      <w:r w:rsidR="00596F90" w:rsidRPr="001D6C26">
        <w:rPr>
          <w:szCs w:val="24"/>
        </w:rPr>
        <w:t>derfor</w:t>
      </w:r>
      <w:r w:rsidR="00CC2C94" w:rsidRPr="001D6C26">
        <w:rPr>
          <w:szCs w:val="24"/>
        </w:rPr>
        <w:t xml:space="preserve"> </w:t>
      </w:r>
      <w:r w:rsidRPr="001D6C26">
        <w:rPr>
          <w:szCs w:val="24"/>
        </w:rPr>
        <w:t>kan gjennomføres innenfor avsatt ramme.</w:t>
      </w:r>
    </w:p>
    <w:p w:rsidR="00A24F9C" w:rsidRDefault="00A24F9C" w:rsidP="00A24F9C">
      <w:pPr>
        <w:rPr>
          <w:szCs w:val="24"/>
        </w:rPr>
      </w:pPr>
    </w:p>
    <w:p w:rsidR="00A24F9C" w:rsidRPr="009E2F61" w:rsidRDefault="00A24F9C" w:rsidP="00A24F9C">
      <w:pPr>
        <w:rPr>
          <w:szCs w:val="24"/>
          <w:u w:val="single"/>
        </w:rPr>
      </w:pPr>
      <w:r w:rsidRPr="009E2F61">
        <w:rPr>
          <w:szCs w:val="24"/>
          <w:u w:val="single"/>
        </w:rPr>
        <w:t>Energiklasse</w:t>
      </w:r>
    </w:p>
    <w:p w:rsidR="00A24F9C" w:rsidRPr="009E2F61" w:rsidRDefault="00A24F9C" w:rsidP="00A24F9C">
      <w:pPr>
        <w:rPr>
          <w:szCs w:val="24"/>
        </w:rPr>
      </w:pPr>
      <w:r w:rsidRPr="009E2F61">
        <w:rPr>
          <w:szCs w:val="24"/>
        </w:rPr>
        <w:t xml:space="preserve">Nytt hovedbygg for Soma rusvern vil i anbudskonkurransen bli lyst ut med krav iht. gjeldende teknisk forskrift, og </w:t>
      </w:r>
      <w:r w:rsidR="008764DB">
        <w:rPr>
          <w:szCs w:val="24"/>
        </w:rPr>
        <w:t xml:space="preserve">det vil bli bedt om </w:t>
      </w:r>
      <w:r w:rsidRPr="009E2F61">
        <w:rPr>
          <w:szCs w:val="24"/>
        </w:rPr>
        <w:t xml:space="preserve">opsjonspris på lavenergibygg (grønn B). </w:t>
      </w:r>
    </w:p>
    <w:p w:rsidR="00A24F9C" w:rsidRPr="00702E2F" w:rsidRDefault="00A24F9C" w:rsidP="00A24F9C">
      <w:pPr>
        <w:rPr>
          <w:szCs w:val="24"/>
        </w:rPr>
      </w:pPr>
      <w:r w:rsidRPr="009E2F61">
        <w:rPr>
          <w:szCs w:val="24"/>
        </w:rPr>
        <w:t xml:space="preserve">Dersom prisforskjellen er minimal og innenfor økonomisk ramme, vil </w:t>
      </w:r>
      <w:r w:rsidR="006148AA">
        <w:rPr>
          <w:szCs w:val="24"/>
        </w:rPr>
        <w:t>vi vurdere</w:t>
      </w:r>
      <w:r w:rsidRPr="009E2F61">
        <w:rPr>
          <w:szCs w:val="24"/>
        </w:rPr>
        <w:t xml:space="preserve"> å realisere bygget som et lavenergibygg.</w:t>
      </w:r>
      <w:r w:rsidR="00C606CC">
        <w:rPr>
          <w:szCs w:val="24"/>
        </w:rPr>
        <w:t xml:space="preserve"> Til grunn vil kost/nytteberegning ligge.</w:t>
      </w:r>
    </w:p>
    <w:p w:rsidR="00A24F9C" w:rsidRDefault="00A24F9C" w:rsidP="00A94B99">
      <w:pPr>
        <w:rPr>
          <w:szCs w:val="24"/>
          <w:u w:val="single"/>
        </w:rPr>
      </w:pPr>
    </w:p>
    <w:p w:rsidR="00A24F9C" w:rsidRPr="005E3898" w:rsidRDefault="00A24F9C" w:rsidP="00A24F9C">
      <w:pPr>
        <w:rPr>
          <w:szCs w:val="24"/>
          <w:u w:val="single"/>
        </w:rPr>
      </w:pPr>
      <w:r w:rsidRPr="005E3898">
        <w:rPr>
          <w:szCs w:val="24"/>
          <w:u w:val="single"/>
        </w:rPr>
        <w:t>Fremdrift</w:t>
      </w:r>
    </w:p>
    <w:p w:rsidR="00866144" w:rsidRDefault="00866144" w:rsidP="00A24F9C">
      <w:pPr>
        <w:rPr>
          <w:szCs w:val="24"/>
        </w:rPr>
      </w:pPr>
      <w:r>
        <w:rPr>
          <w:szCs w:val="24"/>
        </w:rPr>
        <w:t>Den planlagte fremdriften er stram og har lite rom for forsinkelser i anbudsfasen,</w:t>
      </w:r>
      <w:r w:rsidR="008764DB">
        <w:rPr>
          <w:szCs w:val="24"/>
        </w:rPr>
        <w:t xml:space="preserve"> i</w:t>
      </w:r>
      <w:r>
        <w:rPr>
          <w:szCs w:val="24"/>
        </w:rPr>
        <w:t xml:space="preserve"> behandlingen av søknad om rammetillatelse og </w:t>
      </w:r>
      <w:r w:rsidR="008764DB">
        <w:rPr>
          <w:szCs w:val="24"/>
        </w:rPr>
        <w:t xml:space="preserve">i </w:t>
      </w:r>
      <w:r>
        <w:rPr>
          <w:szCs w:val="24"/>
        </w:rPr>
        <w:t xml:space="preserve">søknad om igangsettingstillatelse. </w:t>
      </w:r>
      <w:r w:rsidR="008764DB">
        <w:rPr>
          <w:szCs w:val="24"/>
        </w:rPr>
        <w:t xml:space="preserve">I denne fasen er det </w:t>
      </w:r>
      <w:r>
        <w:rPr>
          <w:szCs w:val="24"/>
        </w:rPr>
        <w:t xml:space="preserve">usikkerhet heftet til </w:t>
      </w:r>
      <w:r w:rsidR="008764DB">
        <w:rPr>
          <w:szCs w:val="24"/>
        </w:rPr>
        <w:t xml:space="preserve">tidsforbruk for utførelse av </w:t>
      </w:r>
      <w:r w:rsidRPr="009E2F61">
        <w:rPr>
          <w:szCs w:val="24"/>
        </w:rPr>
        <w:t>rekkefølgekrav i reguleringsbestem</w:t>
      </w:r>
      <w:r>
        <w:rPr>
          <w:szCs w:val="24"/>
        </w:rPr>
        <w:t>m</w:t>
      </w:r>
      <w:r w:rsidRPr="009E2F61">
        <w:rPr>
          <w:szCs w:val="24"/>
        </w:rPr>
        <w:t>elsene</w:t>
      </w:r>
      <w:r w:rsidR="008764DB">
        <w:rPr>
          <w:szCs w:val="24"/>
        </w:rPr>
        <w:t>.</w:t>
      </w:r>
      <w:r>
        <w:rPr>
          <w:szCs w:val="24"/>
        </w:rPr>
        <w:t xml:space="preserve"> </w:t>
      </w:r>
      <w:r w:rsidR="008764DB">
        <w:rPr>
          <w:szCs w:val="24"/>
        </w:rPr>
        <w:t>Videre prosjektutviklingen vil tidsbestemme blant annet usikkerhet ved tidsforbruk til</w:t>
      </w:r>
      <w:r>
        <w:rPr>
          <w:szCs w:val="24"/>
        </w:rPr>
        <w:t xml:space="preserve"> omlegging av Høyspentkabler</w:t>
      </w:r>
      <w:r w:rsidR="008764DB">
        <w:rPr>
          <w:szCs w:val="24"/>
        </w:rPr>
        <w:t xml:space="preserve"> </w:t>
      </w:r>
      <w:r>
        <w:rPr>
          <w:szCs w:val="24"/>
        </w:rPr>
        <w:t xml:space="preserve">og </w:t>
      </w:r>
      <w:r w:rsidR="008764DB">
        <w:rPr>
          <w:szCs w:val="24"/>
        </w:rPr>
        <w:t>omlegging av</w:t>
      </w:r>
      <w:r>
        <w:rPr>
          <w:szCs w:val="24"/>
        </w:rPr>
        <w:t>gassledning</w:t>
      </w:r>
      <w:r w:rsidR="008764DB">
        <w:rPr>
          <w:szCs w:val="24"/>
        </w:rPr>
        <w:t>.</w:t>
      </w:r>
      <w:r>
        <w:rPr>
          <w:szCs w:val="24"/>
        </w:rPr>
        <w:t xml:space="preserve"> som går over tomten.</w:t>
      </w:r>
    </w:p>
    <w:p w:rsidR="00CC2C94" w:rsidRDefault="00866144" w:rsidP="00A24F9C">
      <w:pPr>
        <w:rPr>
          <w:szCs w:val="24"/>
        </w:rPr>
      </w:pPr>
      <w:r w:rsidRPr="009E2F61">
        <w:rPr>
          <w:szCs w:val="24"/>
        </w:rPr>
        <w:t>Sandnes Eiendomsselskap KF vurderer at</w:t>
      </w:r>
      <w:r w:rsidR="00CC2C94">
        <w:rPr>
          <w:szCs w:val="24"/>
        </w:rPr>
        <w:t xml:space="preserve"> avsatt tid for aktivitetene </w:t>
      </w:r>
      <w:r w:rsidR="006148AA">
        <w:rPr>
          <w:szCs w:val="24"/>
        </w:rPr>
        <w:t>er stram, men allikevel tilstrekkelig til å ferdigstille prosjektet innen avsatt tid.</w:t>
      </w:r>
      <w:r w:rsidR="00DE241D">
        <w:rPr>
          <w:szCs w:val="24"/>
        </w:rPr>
        <w:t xml:space="preserve"> I henhold til gjeldende </w:t>
      </w:r>
      <w:proofErr w:type="spellStart"/>
      <w:r w:rsidR="00DE241D">
        <w:rPr>
          <w:szCs w:val="24"/>
        </w:rPr>
        <w:t>byggeinstruks</w:t>
      </w:r>
      <w:proofErr w:type="spellEnd"/>
      <w:r w:rsidR="00DE241D">
        <w:rPr>
          <w:szCs w:val="24"/>
        </w:rPr>
        <w:t xml:space="preserve"> skal K0 for prosjekt med avvik i økonomi, innhold eller framdrift, oversendes Rådmannen for videre behandling.</w:t>
      </w:r>
    </w:p>
    <w:p w:rsidR="00A24F9C" w:rsidRDefault="00A24F9C" w:rsidP="00A24F9C">
      <w:pPr>
        <w:rPr>
          <w:szCs w:val="24"/>
        </w:rPr>
      </w:pPr>
      <w:r w:rsidRPr="00702E2F">
        <w:rPr>
          <w:szCs w:val="24"/>
        </w:rPr>
        <w:t xml:space="preserve">  </w:t>
      </w:r>
    </w:p>
    <w:p w:rsidR="00A24F9C" w:rsidRPr="003F3030" w:rsidRDefault="00A24F9C" w:rsidP="00A24F9C">
      <w:pPr>
        <w:rPr>
          <w:szCs w:val="24"/>
          <w:u w:val="single"/>
        </w:rPr>
      </w:pPr>
      <w:r>
        <w:rPr>
          <w:szCs w:val="24"/>
          <w:u w:val="single"/>
        </w:rPr>
        <w:t>E</w:t>
      </w:r>
      <w:r w:rsidRPr="003F3030">
        <w:rPr>
          <w:szCs w:val="24"/>
          <w:u w:val="single"/>
        </w:rPr>
        <w:t>ntrepriseform</w:t>
      </w:r>
    </w:p>
    <w:p w:rsidR="00A24F9C" w:rsidRDefault="00A24F9C" w:rsidP="00A24F9C">
      <w:pPr>
        <w:rPr>
          <w:szCs w:val="24"/>
        </w:rPr>
      </w:pPr>
      <w:r w:rsidRPr="009710C7">
        <w:rPr>
          <w:szCs w:val="24"/>
        </w:rPr>
        <w:t xml:space="preserve">Det er på dette prosjektet </w:t>
      </w:r>
      <w:r>
        <w:rPr>
          <w:szCs w:val="24"/>
        </w:rPr>
        <w:t xml:space="preserve">utarbeidet skisser for </w:t>
      </w:r>
      <w:r w:rsidRPr="009710C7">
        <w:rPr>
          <w:szCs w:val="24"/>
        </w:rPr>
        <w:t>plan, snitt, fasade og utomhus</w:t>
      </w:r>
      <w:r>
        <w:rPr>
          <w:szCs w:val="24"/>
        </w:rPr>
        <w:t xml:space="preserve">anlegg. </w:t>
      </w:r>
    </w:p>
    <w:p w:rsidR="00CC2C94" w:rsidRPr="009710C7" w:rsidRDefault="00A24F9C" w:rsidP="00CC2C94">
      <w:pPr>
        <w:rPr>
          <w:szCs w:val="24"/>
        </w:rPr>
      </w:pPr>
      <w:r w:rsidRPr="009710C7">
        <w:rPr>
          <w:szCs w:val="24"/>
        </w:rPr>
        <w:t xml:space="preserve">Med skissetegninger som basis, vil kostnadene for å utarbeide tilbud reduseres vesentlig, og flere tilbydere vil få anledning til å gi pris. Dette vil medføre at konkurransen om entreprisen øker. </w:t>
      </w:r>
      <w:r w:rsidRPr="003F3030">
        <w:rPr>
          <w:szCs w:val="24"/>
        </w:rPr>
        <w:t xml:space="preserve">I de senere år har de fleste </w:t>
      </w:r>
      <w:r>
        <w:rPr>
          <w:szCs w:val="24"/>
        </w:rPr>
        <w:t xml:space="preserve">av våre </w:t>
      </w:r>
      <w:r w:rsidRPr="003F3030">
        <w:rPr>
          <w:szCs w:val="24"/>
        </w:rPr>
        <w:t>prosjekte</w:t>
      </w:r>
      <w:r>
        <w:rPr>
          <w:szCs w:val="24"/>
        </w:rPr>
        <w:t>r</w:t>
      </w:r>
      <w:r w:rsidRPr="003F3030">
        <w:rPr>
          <w:szCs w:val="24"/>
        </w:rPr>
        <w:t xml:space="preserve"> blitt utviklet til skissenivå og kontrahert i modifisert totalentreprise. </w:t>
      </w:r>
      <w:r w:rsidR="00CC2C94" w:rsidRPr="009710C7">
        <w:rPr>
          <w:szCs w:val="24"/>
        </w:rPr>
        <w:t xml:space="preserve">Programkomiteen har vært enig i valg av entrepriseform. </w:t>
      </w:r>
    </w:p>
    <w:p w:rsidR="00CC2C94" w:rsidRDefault="00CC2C94" w:rsidP="00A24F9C">
      <w:pPr>
        <w:rPr>
          <w:szCs w:val="24"/>
        </w:rPr>
      </w:pPr>
      <w:r w:rsidRPr="009E2F61">
        <w:rPr>
          <w:szCs w:val="24"/>
        </w:rPr>
        <w:t xml:space="preserve">Sandnes Eiendomsselskap KF </w:t>
      </w:r>
      <w:r>
        <w:rPr>
          <w:szCs w:val="24"/>
        </w:rPr>
        <w:t>anbefaler at prosjektet blir kontrahert i modifisert totalentreprise iht. NS 8407.</w:t>
      </w:r>
    </w:p>
    <w:p w:rsidR="00CC2C94" w:rsidRDefault="00CC2C94" w:rsidP="00A24F9C">
      <w:pPr>
        <w:rPr>
          <w:szCs w:val="24"/>
        </w:rPr>
      </w:pPr>
    </w:p>
    <w:p w:rsidR="00C515DF" w:rsidRDefault="00C515DF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Cs w:val="24"/>
        </w:rPr>
      </w:pPr>
    </w:p>
    <w:p w:rsidR="00DE241D" w:rsidRDefault="00DE241D" w:rsidP="00C10228">
      <w:pPr>
        <w:rPr>
          <w:b/>
          <w:bCs/>
          <w:szCs w:val="24"/>
        </w:rPr>
      </w:pPr>
    </w:p>
    <w:p w:rsidR="00C10228" w:rsidRPr="009710C7" w:rsidRDefault="00A94B99" w:rsidP="00C10228">
      <w:pPr>
        <w:rPr>
          <w:b/>
          <w:bCs/>
          <w:szCs w:val="24"/>
        </w:rPr>
      </w:pPr>
      <w:r w:rsidRPr="009710C7">
        <w:rPr>
          <w:b/>
          <w:bCs/>
          <w:szCs w:val="24"/>
        </w:rPr>
        <w:t>4</w:t>
      </w:r>
      <w:r w:rsidR="00C10228" w:rsidRPr="009710C7">
        <w:rPr>
          <w:b/>
          <w:bCs/>
          <w:szCs w:val="24"/>
        </w:rPr>
        <w:t xml:space="preserve">. </w:t>
      </w:r>
      <w:r w:rsidRPr="009710C7">
        <w:rPr>
          <w:b/>
          <w:bCs/>
          <w:szCs w:val="24"/>
        </w:rPr>
        <w:t>Forslag til vedtak</w:t>
      </w:r>
      <w:r w:rsidR="00DA0B15">
        <w:rPr>
          <w:b/>
          <w:bCs/>
          <w:szCs w:val="24"/>
        </w:rPr>
        <w:t>:</w:t>
      </w:r>
      <w:bookmarkStart w:id="1" w:name="_GoBack"/>
      <w:bookmarkEnd w:id="1"/>
    </w:p>
    <w:p w:rsidR="00C10228" w:rsidRPr="009710C7" w:rsidRDefault="00C10228" w:rsidP="00C10228">
      <w:pPr>
        <w:rPr>
          <w:szCs w:val="24"/>
        </w:rPr>
      </w:pPr>
    </w:p>
    <w:p w:rsidR="00C10228" w:rsidRPr="009710C7" w:rsidRDefault="00C10228" w:rsidP="009B14FD">
      <w:pPr>
        <w:rPr>
          <w:szCs w:val="24"/>
        </w:rPr>
      </w:pPr>
    </w:p>
    <w:p w:rsidR="0095627A" w:rsidRPr="001D6C26" w:rsidRDefault="0095627A" w:rsidP="00712A19">
      <w:pPr>
        <w:jc w:val="center"/>
        <w:rPr>
          <w:bCs/>
          <w:szCs w:val="24"/>
        </w:rPr>
      </w:pPr>
    </w:p>
    <w:p w:rsidR="00712A19" w:rsidRPr="001D6C26" w:rsidRDefault="00712A19" w:rsidP="00712A19">
      <w:pPr>
        <w:pStyle w:val="Innrykk"/>
        <w:numPr>
          <w:ilvl w:val="0"/>
          <w:numId w:val="22"/>
        </w:numPr>
        <w:textAlignment w:val="auto"/>
        <w:rPr>
          <w:sz w:val="24"/>
          <w:szCs w:val="24"/>
          <w:lang w:val="nb-NO"/>
        </w:rPr>
      </w:pPr>
      <w:r w:rsidRPr="001D6C26">
        <w:rPr>
          <w:sz w:val="24"/>
          <w:szCs w:val="24"/>
          <w:lang w:val="nb-NO"/>
        </w:rPr>
        <w:t>Byggeprogram iht. vedlagte tegninger og beskrivelse, godkjennes</w:t>
      </w:r>
    </w:p>
    <w:p w:rsidR="00712A19" w:rsidRPr="001D6C26" w:rsidRDefault="00712A19" w:rsidP="00712A19">
      <w:pPr>
        <w:pStyle w:val="Innrykk"/>
        <w:rPr>
          <w:sz w:val="24"/>
          <w:szCs w:val="24"/>
          <w:lang w:val="nb-NO"/>
        </w:rPr>
      </w:pPr>
    </w:p>
    <w:p w:rsidR="00712A19" w:rsidRPr="001D6C26" w:rsidRDefault="00712A19" w:rsidP="00712A19">
      <w:pPr>
        <w:pStyle w:val="Innrykk"/>
        <w:numPr>
          <w:ilvl w:val="0"/>
          <w:numId w:val="22"/>
        </w:numPr>
        <w:textAlignment w:val="auto"/>
        <w:rPr>
          <w:sz w:val="24"/>
          <w:szCs w:val="24"/>
          <w:lang w:val="nb-NO"/>
        </w:rPr>
      </w:pPr>
      <w:r w:rsidRPr="001D6C26">
        <w:rPr>
          <w:sz w:val="24"/>
          <w:szCs w:val="24"/>
          <w:lang w:val="nb-NO"/>
        </w:rPr>
        <w:t xml:space="preserve">Total økonomisk ramme på kr. 101,0 millioner, godkjennes </w:t>
      </w:r>
    </w:p>
    <w:p w:rsidR="00712A19" w:rsidRPr="001D6C26" w:rsidRDefault="00712A19" w:rsidP="00712A19">
      <w:pPr>
        <w:pStyle w:val="Innrykk"/>
        <w:ind w:left="1352"/>
        <w:rPr>
          <w:sz w:val="24"/>
          <w:szCs w:val="24"/>
          <w:lang w:val="nb-NO"/>
        </w:rPr>
      </w:pPr>
    </w:p>
    <w:p w:rsidR="00712A19" w:rsidRPr="001D6C26" w:rsidRDefault="00712A19" w:rsidP="00712A19">
      <w:pPr>
        <w:pStyle w:val="Innrykk"/>
        <w:numPr>
          <w:ilvl w:val="0"/>
          <w:numId w:val="22"/>
        </w:numPr>
        <w:textAlignment w:val="auto"/>
        <w:rPr>
          <w:sz w:val="24"/>
          <w:szCs w:val="24"/>
          <w:lang w:val="nb-NO"/>
        </w:rPr>
      </w:pPr>
      <w:r w:rsidRPr="001D6C26">
        <w:rPr>
          <w:sz w:val="24"/>
          <w:szCs w:val="24"/>
          <w:lang w:val="nb-NO"/>
        </w:rPr>
        <w:t>Prosjektgjennomføring i modifisert totalentreprise, godkjennes</w:t>
      </w:r>
    </w:p>
    <w:p w:rsidR="00712A19" w:rsidRPr="001D6C26" w:rsidRDefault="00712A19" w:rsidP="00712A19">
      <w:pPr>
        <w:pStyle w:val="Innrykk"/>
        <w:ind w:left="0"/>
        <w:rPr>
          <w:sz w:val="24"/>
          <w:szCs w:val="24"/>
          <w:lang w:val="nb-NO"/>
        </w:rPr>
      </w:pPr>
    </w:p>
    <w:p w:rsidR="00712A19" w:rsidRPr="001D6C26" w:rsidRDefault="00712A19" w:rsidP="00712A19">
      <w:pPr>
        <w:pStyle w:val="Innrykk"/>
        <w:numPr>
          <w:ilvl w:val="0"/>
          <w:numId w:val="22"/>
        </w:numPr>
        <w:textAlignment w:val="auto"/>
        <w:rPr>
          <w:sz w:val="24"/>
          <w:szCs w:val="24"/>
        </w:rPr>
      </w:pPr>
      <w:r w:rsidRPr="001D6C26">
        <w:rPr>
          <w:sz w:val="24"/>
          <w:szCs w:val="24"/>
          <w:lang w:val="nb-NO"/>
        </w:rPr>
        <w:t>Prosjekt</w:t>
      </w:r>
      <w:r w:rsidR="00F80474" w:rsidRPr="001D6C26">
        <w:rPr>
          <w:sz w:val="24"/>
          <w:szCs w:val="24"/>
          <w:lang w:val="nb-NO"/>
        </w:rPr>
        <w:t xml:space="preserve">utvikling iht. vedlagt </w:t>
      </w:r>
      <w:proofErr w:type="spellStart"/>
      <w:r w:rsidR="00F80474" w:rsidRPr="001D6C26">
        <w:rPr>
          <w:sz w:val="24"/>
          <w:szCs w:val="24"/>
          <w:lang w:val="nb-NO"/>
        </w:rPr>
        <w:t>hovedfremdriftsplan</w:t>
      </w:r>
      <w:proofErr w:type="spellEnd"/>
      <w:r w:rsidR="00F80474" w:rsidRPr="001D6C26">
        <w:rPr>
          <w:sz w:val="24"/>
          <w:szCs w:val="24"/>
          <w:lang w:val="nb-NO"/>
        </w:rPr>
        <w:t>, godkjennes</w:t>
      </w:r>
    </w:p>
    <w:p w:rsidR="00712A19" w:rsidRPr="001D6C26" w:rsidRDefault="00712A19" w:rsidP="00712A19">
      <w:pPr>
        <w:pStyle w:val="Listeavsnitt"/>
        <w:rPr>
          <w:szCs w:val="24"/>
        </w:rPr>
      </w:pPr>
    </w:p>
    <w:p w:rsidR="00712A19" w:rsidRPr="001D6C26" w:rsidRDefault="00712A19" w:rsidP="00712A19">
      <w:pPr>
        <w:pStyle w:val="Innrykk"/>
        <w:numPr>
          <w:ilvl w:val="0"/>
          <w:numId w:val="22"/>
        </w:numPr>
        <w:textAlignment w:val="auto"/>
        <w:rPr>
          <w:sz w:val="24"/>
          <w:szCs w:val="24"/>
        </w:rPr>
      </w:pPr>
      <w:r w:rsidRPr="001D6C26">
        <w:rPr>
          <w:sz w:val="24"/>
          <w:szCs w:val="24"/>
          <w:lang w:val="nb-NO"/>
        </w:rPr>
        <w:t>Saken oversendes til Rådmannen for videre behandling</w:t>
      </w:r>
      <w:r w:rsidR="001D6C26" w:rsidRPr="001D6C26">
        <w:rPr>
          <w:sz w:val="24"/>
          <w:szCs w:val="24"/>
          <w:lang w:val="nb-NO"/>
        </w:rPr>
        <w:t xml:space="preserve"> grunnet avvik fremdrift</w:t>
      </w:r>
      <w:r w:rsidRPr="001D6C26">
        <w:rPr>
          <w:sz w:val="24"/>
          <w:szCs w:val="24"/>
          <w:lang w:val="nb-NO"/>
        </w:rPr>
        <w:t>.</w:t>
      </w:r>
    </w:p>
    <w:p w:rsidR="00A13539" w:rsidRPr="001D6C26" w:rsidRDefault="00A13539" w:rsidP="00A13539">
      <w:pPr>
        <w:rPr>
          <w:b/>
          <w:caps/>
          <w:szCs w:val="24"/>
        </w:rPr>
      </w:pPr>
      <w:bookmarkStart w:id="2" w:name="Start"/>
      <w:bookmarkEnd w:id="2"/>
    </w:p>
    <w:p w:rsidR="00A13539" w:rsidRPr="001D6C26" w:rsidRDefault="00A13539" w:rsidP="00A13539">
      <w:pPr>
        <w:rPr>
          <w:b/>
          <w:caps/>
          <w:szCs w:val="24"/>
        </w:rPr>
      </w:pPr>
    </w:p>
    <w:p w:rsidR="009E2F61" w:rsidRDefault="009E2F61" w:rsidP="00A13539">
      <w:pPr>
        <w:rPr>
          <w:b/>
          <w:caps/>
          <w:szCs w:val="24"/>
        </w:rPr>
      </w:pPr>
    </w:p>
    <w:p w:rsidR="00F80474" w:rsidRDefault="00F80474" w:rsidP="00A13539">
      <w:pPr>
        <w:rPr>
          <w:b/>
          <w:caps/>
          <w:szCs w:val="24"/>
        </w:rPr>
      </w:pPr>
    </w:p>
    <w:p w:rsidR="00F80474" w:rsidRPr="009710C7" w:rsidRDefault="00F80474" w:rsidP="00A13539">
      <w:pPr>
        <w:rPr>
          <w:b/>
          <w:caps/>
          <w:szCs w:val="24"/>
        </w:rPr>
      </w:pPr>
    </w:p>
    <w:p w:rsidR="00A13539" w:rsidRPr="009710C7" w:rsidRDefault="00A13539" w:rsidP="00A13539">
      <w:pPr>
        <w:rPr>
          <w:b/>
          <w:caps/>
          <w:szCs w:val="24"/>
        </w:rPr>
      </w:pPr>
    </w:p>
    <w:p w:rsidR="00A13539" w:rsidRPr="009710C7" w:rsidRDefault="00A13539" w:rsidP="00A13539">
      <w:pPr>
        <w:rPr>
          <w:szCs w:val="24"/>
        </w:rPr>
      </w:pPr>
      <w:r w:rsidRPr="009710C7">
        <w:rPr>
          <w:b/>
          <w:caps/>
          <w:szCs w:val="24"/>
        </w:rPr>
        <w:fldChar w:fldCharType="begin"/>
      </w:r>
      <w:r w:rsidRPr="009710C7">
        <w:rPr>
          <w:b/>
          <w:caps/>
          <w:szCs w:val="24"/>
        </w:rPr>
        <w:instrText xml:space="preserve"> SUBJECT </w:instrText>
      </w:r>
      <w:r w:rsidRPr="009710C7">
        <w:rPr>
          <w:b/>
          <w:caps/>
          <w:szCs w:val="24"/>
        </w:rPr>
        <w:fldChar w:fldCharType="end"/>
      </w:r>
      <w:r w:rsidRPr="009710C7">
        <w:rPr>
          <w:szCs w:val="24"/>
        </w:rPr>
        <w:t>SANDNES,</w:t>
      </w:r>
      <w:bookmarkStart w:id="3" w:name="Navn"/>
      <w:bookmarkEnd w:id="3"/>
      <w:r w:rsidR="0001366F" w:rsidRPr="009710C7">
        <w:rPr>
          <w:szCs w:val="24"/>
        </w:rPr>
        <w:t xml:space="preserve"> 0</w:t>
      </w:r>
      <w:r w:rsidR="00B047EC">
        <w:rPr>
          <w:szCs w:val="24"/>
        </w:rPr>
        <w:t>4</w:t>
      </w:r>
      <w:r w:rsidRPr="009710C7">
        <w:rPr>
          <w:szCs w:val="24"/>
        </w:rPr>
        <w:t>.</w:t>
      </w:r>
      <w:r w:rsidR="001D6C26">
        <w:rPr>
          <w:szCs w:val="24"/>
        </w:rPr>
        <w:t>11.</w:t>
      </w:r>
      <w:r w:rsidRPr="009710C7">
        <w:rPr>
          <w:szCs w:val="24"/>
        </w:rPr>
        <w:t>2015</w:t>
      </w:r>
    </w:p>
    <w:p w:rsidR="00C10228" w:rsidRPr="009710C7" w:rsidRDefault="00C10228" w:rsidP="009B14FD">
      <w:pPr>
        <w:rPr>
          <w:szCs w:val="24"/>
        </w:rPr>
      </w:pPr>
    </w:p>
    <w:p w:rsidR="00F360DD" w:rsidRDefault="00F360DD" w:rsidP="009B14FD">
      <w:pPr>
        <w:rPr>
          <w:szCs w:val="24"/>
        </w:rPr>
      </w:pPr>
    </w:p>
    <w:p w:rsidR="009E2F61" w:rsidRPr="009710C7" w:rsidRDefault="009E2F61" w:rsidP="009B14FD">
      <w:pPr>
        <w:rPr>
          <w:szCs w:val="24"/>
        </w:rPr>
      </w:pPr>
    </w:p>
    <w:p w:rsidR="00C10228" w:rsidRPr="009710C7" w:rsidRDefault="00E30FEF" w:rsidP="009B14FD">
      <w:pPr>
        <w:rPr>
          <w:szCs w:val="24"/>
        </w:rPr>
      </w:pPr>
      <w:r w:rsidRPr="009710C7">
        <w:rPr>
          <w:szCs w:val="24"/>
        </w:rPr>
        <w:t>Torbjørn Sterri</w:t>
      </w:r>
    </w:p>
    <w:p w:rsidR="00E30FEF" w:rsidRPr="009710C7" w:rsidRDefault="00E30FEF" w:rsidP="009B14FD">
      <w:pPr>
        <w:rPr>
          <w:szCs w:val="24"/>
        </w:rPr>
      </w:pPr>
      <w:r w:rsidRPr="009710C7">
        <w:rPr>
          <w:szCs w:val="24"/>
        </w:rPr>
        <w:t>Daglig leder</w:t>
      </w:r>
    </w:p>
    <w:p w:rsidR="00C10228" w:rsidRPr="009710C7" w:rsidRDefault="00C10228" w:rsidP="00C10228">
      <w:pPr>
        <w:rPr>
          <w:szCs w:val="24"/>
        </w:rPr>
      </w:pPr>
    </w:p>
    <w:p w:rsidR="0001366F" w:rsidRPr="009710C7" w:rsidRDefault="0001366F" w:rsidP="00C10228">
      <w:pPr>
        <w:rPr>
          <w:szCs w:val="24"/>
        </w:rPr>
      </w:pPr>
    </w:p>
    <w:p w:rsidR="0001366F" w:rsidRDefault="0001366F" w:rsidP="00C10228">
      <w:pPr>
        <w:rPr>
          <w:szCs w:val="24"/>
        </w:rPr>
      </w:pPr>
    </w:p>
    <w:p w:rsidR="009E2F61" w:rsidRDefault="009E2F61" w:rsidP="00C10228">
      <w:pPr>
        <w:rPr>
          <w:szCs w:val="24"/>
        </w:rPr>
      </w:pPr>
    </w:p>
    <w:p w:rsidR="009E2F61" w:rsidRDefault="009E2F61" w:rsidP="00C10228">
      <w:pPr>
        <w:rPr>
          <w:szCs w:val="24"/>
        </w:rPr>
      </w:pPr>
    </w:p>
    <w:p w:rsidR="009E2F61" w:rsidRPr="009710C7" w:rsidRDefault="009E2F61" w:rsidP="00C10228">
      <w:pPr>
        <w:rPr>
          <w:szCs w:val="24"/>
        </w:rPr>
      </w:pPr>
    </w:p>
    <w:p w:rsidR="0001366F" w:rsidRPr="009710C7" w:rsidRDefault="0001366F" w:rsidP="00C10228">
      <w:pPr>
        <w:rPr>
          <w:szCs w:val="24"/>
        </w:rPr>
      </w:pPr>
      <w:r w:rsidRPr="009710C7">
        <w:rPr>
          <w:szCs w:val="24"/>
        </w:rPr>
        <w:t xml:space="preserve">Vedlegg: </w:t>
      </w:r>
    </w:p>
    <w:p w:rsidR="0001366F" w:rsidRPr="009710C7" w:rsidRDefault="00F80474" w:rsidP="0001366F">
      <w:pPr>
        <w:pStyle w:val="Listeavsnitt"/>
        <w:numPr>
          <w:ilvl w:val="0"/>
          <w:numId w:val="21"/>
        </w:numPr>
        <w:rPr>
          <w:szCs w:val="24"/>
        </w:rPr>
      </w:pPr>
      <w:r>
        <w:rPr>
          <w:szCs w:val="24"/>
        </w:rPr>
        <w:t>Kopi av f</w:t>
      </w:r>
      <w:r w:rsidR="0001366F" w:rsidRPr="009710C7">
        <w:rPr>
          <w:szCs w:val="24"/>
        </w:rPr>
        <w:t>asade-, snitt og plantegninger</w:t>
      </w:r>
    </w:p>
    <w:p w:rsidR="0001366F" w:rsidRPr="00F80474" w:rsidRDefault="00F80474" w:rsidP="0001366F">
      <w:pPr>
        <w:pStyle w:val="Listeavsnitt"/>
        <w:numPr>
          <w:ilvl w:val="0"/>
          <w:numId w:val="21"/>
        </w:numPr>
        <w:rPr>
          <w:rFonts w:asciiTheme="minorHAnsi" w:hAnsiTheme="minorHAnsi"/>
        </w:rPr>
      </w:pPr>
      <w:r>
        <w:rPr>
          <w:szCs w:val="24"/>
        </w:rPr>
        <w:t>Kopi av u</w:t>
      </w:r>
      <w:r w:rsidR="0001366F" w:rsidRPr="009710C7">
        <w:rPr>
          <w:szCs w:val="24"/>
        </w:rPr>
        <w:t>tomhusplan</w:t>
      </w:r>
    </w:p>
    <w:p w:rsidR="00F80474" w:rsidRPr="0001366F" w:rsidRDefault="00F80474" w:rsidP="0001366F">
      <w:pPr>
        <w:pStyle w:val="Listeavsnitt"/>
        <w:numPr>
          <w:ilvl w:val="0"/>
          <w:numId w:val="21"/>
        </w:numPr>
        <w:rPr>
          <w:rFonts w:asciiTheme="minorHAnsi" w:hAnsiTheme="minorHAnsi"/>
        </w:rPr>
      </w:pPr>
      <w:r>
        <w:rPr>
          <w:szCs w:val="24"/>
        </w:rPr>
        <w:t xml:space="preserve">Kopi av </w:t>
      </w:r>
      <w:proofErr w:type="spellStart"/>
      <w:r>
        <w:rPr>
          <w:szCs w:val="24"/>
        </w:rPr>
        <w:t>hovedfremdriftsplan</w:t>
      </w:r>
      <w:proofErr w:type="spellEnd"/>
    </w:p>
    <w:sectPr w:rsidR="00F80474" w:rsidRPr="000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FDC"/>
    <w:multiLevelType w:val="hybridMultilevel"/>
    <w:tmpl w:val="49C21D40"/>
    <w:lvl w:ilvl="0" w:tplc="05A4DDDE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2061"/>
    <w:multiLevelType w:val="hybridMultilevel"/>
    <w:tmpl w:val="4AB80568"/>
    <w:lvl w:ilvl="0" w:tplc="E18AF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1F0D50"/>
    <w:multiLevelType w:val="hybridMultilevel"/>
    <w:tmpl w:val="3E56D7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28B3"/>
    <w:multiLevelType w:val="hybridMultilevel"/>
    <w:tmpl w:val="DBD621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F2844"/>
    <w:multiLevelType w:val="hybridMultilevel"/>
    <w:tmpl w:val="C6BEE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7694"/>
    <w:multiLevelType w:val="hybridMultilevel"/>
    <w:tmpl w:val="65000D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0249"/>
    <w:multiLevelType w:val="hybridMultilevel"/>
    <w:tmpl w:val="CC9E59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87C3A"/>
    <w:multiLevelType w:val="hybridMultilevel"/>
    <w:tmpl w:val="17C2B1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4D77"/>
    <w:multiLevelType w:val="hybridMultilevel"/>
    <w:tmpl w:val="2924D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6347"/>
    <w:multiLevelType w:val="hybridMultilevel"/>
    <w:tmpl w:val="DCFEA096"/>
    <w:lvl w:ilvl="0" w:tplc="27264B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C5556F6"/>
    <w:multiLevelType w:val="hybridMultilevel"/>
    <w:tmpl w:val="C136E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0976"/>
    <w:multiLevelType w:val="hybridMultilevel"/>
    <w:tmpl w:val="C0EEE8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2773"/>
    <w:multiLevelType w:val="hybridMultilevel"/>
    <w:tmpl w:val="420C3FB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64CAD"/>
    <w:multiLevelType w:val="hybridMultilevel"/>
    <w:tmpl w:val="C15A3E4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677442"/>
    <w:multiLevelType w:val="hybridMultilevel"/>
    <w:tmpl w:val="FA3ED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D0CEA"/>
    <w:multiLevelType w:val="hybridMultilevel"/>
    <w:tmpl w:val="C92661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718"/>
    <w:multiLevelType w:val="hybridMultilevel"/>
    <w:tmpl w:val="D60AD0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552C55"/>
    <w:multiLevelType w:val="hybridMultilevel"/>
    <w:tmpl w:val="799EFF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515F"/>
    <w:multiLevelType w:val="hybridMultilevel"/>
    <w:tmpl w:val="0CD00A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7DFE"/>
    <w:multiLevelType w:val="hybridMultilevel"/>
    <w:tmpl w:val="AFB66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C1642"/>
    <w:multiLevelType w:val="hybridMultilevel"/>
    <w:tmpl w:val="4246DD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15"/>
  </w:num>
  <w:num w:numId="13">
    <w:abstractNumId w:val="18"/>
  </w:num>
  <w:num w:numId="14">
    <w:abstractNumId w:val="12"/>
  </w:num>
  <w:num w:numId="15">
    <w:abstractNumId w:val="19"/>
  </w:num>
  <w:num w:numId="16">
    <w:abstractNumId w:val="8"/>
  </w:num>
  <w:num w:numId="17">
    <w:abstractNumId w:val="20"/>
  </w:num>
  <w:num w:numId="18">
    <w:abstractNumId w:val="6"/>
  </w:num>
  <w:num w:numId="19">
    <w:abstractNumId w:val="10"/>
  </w:num>
  <w:num w:numId="20">
    <w:abstractNumId w:val="0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28"/>
    <w:rsid w:val="00001769"/>
    <w:rsid w:val="0001366F"/>
    <w:rsid w:val="000156B0"/>
    <w:rsid w:val="000235FD"/>
    <w:rsid w:val="00023BFC"/>
    <w:rsid w:val="000278EA"/>
    <w:rsid w:val="00033F81"/>
    <w:rsid w:val="00042999"/>
    <w:rsid w:val="00051476"/>
    <w:rsid w:val="00056E08"/>
    <w:rsid w:val="00057EA5"/>
    <w:rsid w:val="00061026"/>
    <w:rsid w:val="0006258E"/>
    <w:rsid w:val="00062D90"/>
    <w:rsid w:val="00070DC3"/>
    <w:rsid w:val="00077D2F"/>
    <w:rsid w:val="00084A37"/>
    <w:rsid w:val="00085EB3"/>
    <w:rsid w:val="00087D30"/>
    <w:rsid w:val="0009026F"/>
    <w:rsid w:val="00093853"/>
    <w:rsid w:val="000A0114"/>
    <w:rsid w:val="000C062B"/>
    <w:rsid w:val="000E68B9"/>
    <w:rsid w:val="000F4ADF"/>
    <w:rsid w:val="000F52C9"/>
    <w:rsid w:val="000F79B6"/>
    <w:rsid w:val="00117AA6"/>
    <w:rsid w:val="00131D2A"/>
    <w:rsid w:val="001345C3"/>
    <w:rsid w:val="00146B93"/>
    <w:rsid w:val="00146E04"/>
    <w:rsid w:val="001529DD"/>
    <w:rsid w:val="00160A2E"/>
    <w:rsid w:val="0017504E"/>
    <w:rsid w:val="00181344"/>
    <w:rsid w:val="00184364"/>
    <w:rsid w:val="00184F6F"/>
    <w:rsid w:val="0018732D"/>
    <w:rsid w:val="001931B5"/>
    <w:rsid w:val="00194C9D"/>
    <w:rsid w:val="001C3E81"/>
    <w:rsid w:val="001C5613"/>
    <w:rsid w:val="001C7081"/>
    <w:rsid w:val="001D308F"/>
    <w:rsid w:val="001D4C7B"/>
    <w:rsid w:val="001D6C26"/>
    <w:rsid w:val="001E5ACC"/>
    <w:rsid w:val="001F32E7"/>
    <w:rsid w:val="002001B0"/>
    <w:rsid w:val="00212F85"/>
    <w:rsid w:val="002210B3"/>
    <w:rsid w:val="00227D3F"/>
    <w:rsid w:val="0023488C"/>
    <w:rsid w:val="00236A87"/>
    <w:rsid w:val="00236F83"/>
    <w:rsid w:val="002476C3"/>
    <w:rsid w:val="00263D6D"/>
    <w:rsid w:val="00272604"/>
    <w:rsid w:val="002739DA"/>
    <w:rsid w:val="00277040"/>
    <w:rsid w:val="002801BA"/>
    <w:rsid w:val="00297799"/>
    <w:rsid w:val="002A120A"/>
    <w:rsid w:val="002A1814"/>
    <w:rsid w:val="002A543A"/>
    <w:rsid w:val="002C0985"/>
    <w:rsid w:val="002C4035"/>
    <w:rsid w:val="002C466E"/>
    <w:rsid w:val="002C75BB"/>
    <w:rsid w:val="002D3EF5"/>
    <w:rsid w:val="002E4D26"/>
    <w:rsid w:val="002E5F7E"/>
    <w:rsid w:val="002F1F98"/>
    <w:rsid w:val="002F38FC"/>
    <w:rsid w:val="00305891"/>
    <w:rsid w:val="00310B52"/>
    <w:rsid w:val="0032696C"/>
    <w:rsid w:val="00333B7C"/>
    <w:rsid w:val="003373E2"/>
    <w:rsid w:val="0033790F"/>
    <w:rsid w:val="003440D9"/>
    <w:rsid w:val="00347251"/>
    <w:rsid w:val="00361D6A"/>
    <w:rsid w:val="00374AAE"/>
    <w:rsid w:val="00375C93"/>
    <w:rsid w:val="00393887"/>
    <w:rsid w:val="00394429"/>
    <w:rsid w:val="003A2557"/>
    <w:rsid w:val="003C62EE"/>
    <w:rsid w:val="003C796F"/>
    <w:rsid w:val="003D43CD"/>
    <w:rsid w:val="003E3786"/>
    <w:rsid w:val="0040107B"/>
    <w:rsid w:val="004048E2"/>
    <w:rsid w:val="00406BDB"/>
    <w:rsid w:val="00410C85"/>
    <w:rsid w:val="00425764"/>
    <w:rsid w:val="00442D78"/>
    <w:rsid w:val="00445EBD"/>
    <w:rsid w:val="00453614"/>
    <w:rsid w:val="0045430E"/>
    <w:rsid w:val="00454F70"/>
    <w:rsid w:val="004566C7"/>
    <w:rsid w:val="00463C4D"/>
    <w:rsid w:val="00472D58"/>
    <w:rsid w:val="004736E1"/>
    <w:rsid w:val="00480D5F"/>
    <w:rsid w:val="004A1135"/>
    <w:rsid w:val="004A1233"/>
    <w:rsid w:val="004A4841"/>
    <w:rsid w:val="004A4DF4"/>
    <w:rsid w:val="004B26BC"/>
    <w:rsid w:val="004B32FF"/>
    <w:rsid w:val="004C14F3"/>
    <w:rsid w:val="004C213E"/>
    <w:rsid w:val="004C2F0B"/>
    <w:rsid w:val="004D796A"/>
    <w:rsid w:val="004F430F"/>
    <w:rsid w:val="005012DA"/>
    <w:rsid w:val="00503D41"/>
    <w:rsid w:val="005455A8"/>
    <w:rsid w:val="005462FC"/>
    <w:rsid w:val="005600BD"/>
    <w:rsid w:val="00582975"/>
    <w:rsid w:val="0058442E"/>
    <w:rsid w:val="00596F90"/>
    <w:rsid w:val="005A6ED0"/>
    <w:rsid w:val="005B0E3C"/>
    <w:rsid w:val="005B13BF"/>
    <w:rsid w:val="005B351D"/>
    <w:rsid w:val="005C06EF"/>
    <w:rsid w:val="005C44EC"/>
    <w:rsid w:val="005D2CA5"/>
    <w:rsid w:val="005F7656"/>
    <w:rsid w:val="006015E7"/>
    <w:rsid w:val="006066B2"/>
    <w:rsid w:val="006129AF"/>
    <w:rsid w:val="006148AA"/>
    <w:rsid w:val="006365FC"/>
    <w:rsid w:val="006371DA"/>
    <w:rsid w:val="00642E64"/>
    <w:rsid w:val="00645893"/>
    <w:rsid w:val="0065457F"/>
    <w:rsid w:val="006605D9"/>
    <w:rsid w:val="00691A94"/>
    <w:rsid w:val="00692A9C"/>
    <w:rsid w:val="006C1C58"/>
    <w:rsid w:val="006C1FB2"/>
    <w:rsid w:val="006C7D01"/>
    <w:rsid w:val="006D2163"/>
    <w:rsid w:val="006D34BE"/>
    <w:rsid w:val="006D592F"/>
    <w:rsid w:val="006D6885"/>
    <w:rsid w:val="006D7CB7"/>
    <w:rsid w:val="00702E2F"/>
    <w:rsid w:val="00712A19"/>
    <w:rsid w:val="00724506"/>
    <w:rsid w:val="0075313C"/>
    <w:rsid w:val="007558F4"/>
    <w:rsid w:val="00756BFD"/>
    <w:rsid w:val="007B0045"/>
    <w:rsid w:val="007B117D"/>
    <w:rsid w:val="007B27D7"/>
    <w:rsid w:val="007C390A"/>
    <w:rsid w:val="007F376E"/>
    <w:rsid w:val="007F6CFE"/>
    <w:rsid w:val="007F741C"/>
    <w:rsid w:val="007F7A32"/>
    <w:rsid w:val="00834AEA"/>
    <w:rsid w:val="008357FC"/>
    <w:rsid w:val="00842C29"/>
    <w:rsid w:val="00846A98"/>
    <w:rsid w:val="008471D6"/>
    <w:rsid w:val="00856407"/>
    <w:rsid w:val="00866144"/>
    <w:rsid w:val="008749D6"/>
    <w:rsid w:val="008764DB"/>
    <w:rsid w:val="008826DD"/>
    <w:rsid w:val="008B0040"/>
    <w:rsid w:val="008B37B3"/>
    <w:rsid w:val="008C0218"/>
    <w:rsid w:val="008C3025"/>
    <w:rsid w:val="008E0095"/>
    <w:rsid w:val="008E4759"/>
    <w:rsid w:val="008F1401"/>
    <w:rsid w:val="00903513"/>
    <w:rsid w:val="00904320"/>
    <w:rsid w:val="00906B74"/>
    <w:rsid w:val="00925E4F"/>
    <w:rsid w:val="00951C9C"/>
    <w:rsid w:val="009539B2"/>
    <w:rsid w:val="0095438A"/>
    <w:rsid w:val="0095627A"/>
    <w:rsid w:val="00960539"/>
    <w:rsid w:val="009710C7"/>
    <w:rsid w:val="00986C99"/>
    <w:rsid w:val="00987D83"/>
    <w:rsid w:val="009900A6"/>
    <w:rsid w:val="00994F57"/>
    <w:rsid w:val="00995362"/>
    <w:rsid w:val="00997EBE"/>
    <w:rsid w:val="009A33E8"/>
    <w:rsid w:val="009A7CE8"/>
    <w:rsid w:val="009B14FD"/>
    <w:rsid w:val="009B3103"/>
    <w:rsid w:val="009B3B79"/>
    <w:rsid w:val="009C46DD"/>
    <w:rsid w:val="009D65E3"/>
    <w:rsid w:val="009E2F61"/>
    <w:rsid w:val="009E43E0"/>
    <w:rsid w:val="009F2682"/>
    <w:rsid w:val="009F7E80"/>
    <w:rsid w:val="00A02030"/>
    <w:rsid w:val="00A02AAE"/>
    <w:rsid w:val="00A07761"/>
    <w:rsid w:val="00A13539"/>
    <w:rsid w:val="00A13868"/>
    <w:rsid w:val="00A15BFB"/>
    <w:rsid w:val="00A24F9C"/>
    <w:rsid w:val="00A42240"/>
    <w:rsid w:val="00A447AA"/>
    <w:rsid w:val="00A50DD3"/>
    <w:rsid w:val="00A51007"/>
    <w:rsid w:val="00A541A8"/>
    <w:rsid w:val="00A61029"/>
    <w:rsid w:val="00A66DE0"/>
    <w:rsid w:val="00A67805"/>
    <w:rsid w:val="00A70DBA"/>
    <w:rsid w:val="00A76B05"/>
    <w:rsid w:val="00A803B7"/>
    <w:rsid w:val="00A94B99"/>
    <w:rsid w:val="00A972AB"/>
    <w:rsid w:val="00AC444D"/>
    <w:rsid w:val="00AD3477"/>
    <w:rsid w:val="00B047EC"/>
    <w:rsid w:val="00B06CD1"/>
    <w:rsid w:val="00B136FC"/>
    <w:rsid w:val="00B21B0D"/>
    <w:rsid w:val="00B35EDE"/>
    <w:rsid w:val="00B655AD"/>
    <w:rsid w:val="00B7617F"/>
    <w:rsid w:val="00B873E3"/>
    <w:rsid w:val="00B95F0B"/>
    <w:rsid w:val="00BA7748"/>
    <w:rsid w:val="00BB5AFC"/>
    <w:rsid w:val="00BC17E3"/>
    <w:rsid w:val="00BD2957"/>
    <w:rsid w:val="00BE522B"/>
    <w:rsid w:val="00BE68B5"/>
    <w:rsid w:val="00BF556F"/>
    <w:rsid w:val="00BF6849"/>
    <w:rsid w:val="00C032EB"/>
    <w:rsid w:val="00C03839"/>
    <w:rsid w:val="00C10228"/>
    <w:rsid w:val="00C16CE2"/>
    <w:rsid w:val="00C22578"/>
    <w:rsid w:val="00C344CD"/>
    <w:rsid w:val="00C361AB"/>
    <w:rsid w:val="00C515DF"/>
    <w:rsid w:val="00C567EB"/>
    <w:rsid w:val="00C606CC"/>
    <w:rsid w:val="00C72517"/>
    <w:rsid w:val="00C7292E"/>
    <w:rsid w:val="00C75D20"/>
    <w:rsid w:val="00C766D8"/>
    <w:rsid w:val="00C874BE"/>
    <w:rsid w:val="00C904F9"/>
    <w:rsid w:val="00C979C0"/>
    <w:rsid w:val="00CA6951"/>
    <w:rsid w:val="00CB4C7C"/>
    <w:rsid w:val="00CC0790"/>
    <w:rsid w:val="00CC1D5F"/>
    <w:rsid w:val="00CC2C94"/>
    <w:rsid w:val="00CC3A89"/>
    <w:rsid w:val="00CD3C7A"/>
    <w:rsid w:val="00CE0D8C"/>
    <w:rsid w:val="00D004DB"/>
    <w:rsid w:val="00D01A60"/>
    <w:rsid w:val="00D05C72"/>
    <w:rsid w:val="00D2275A"/>
    <w:rsid w:val="00D26DBD"/>
    <w:rsid w:val="00D501B6"/>
    <w:rsid w:val="00D51E59"/>
    <w:rsid w:val="00D5359B"/>
    <w:rsid w:val="00D53AF4"/>
    <w:rsid w:val="00D85204"/>
    <w:rsid w:val="00D94E6D"/>
    <w:rsid w:val="00DA0B15"/>
    <w:rsid w:val="00DB67B4"/>
    <w:rsid w:val="00DC5947"/>
    <w:rsid w:val="00DD4027"/>
    <w:rsid w:val="00DD70F3"/>
    <w:rsid w:val="00DE082D"/>
    <w:rsid w:val="00DE241D"/>
    <w:rsid w:val="00E00BA1"/>
    <w:rsid w:val="00E047EF"/>
    <w:rsid w:val="00E27205"/>
    <w:rsid w:val="00E30FC2"/>
    <w:rsid w:val="00E30FEF"/>
    <w:rsid w:val="00E33E30"/>
    <w:rsid w:val="00E35BCA"/>
    <w:rsid w:val="00E36FBF"/>
    <w:rsid w:val="00E418F0"/>
    <w:rsid w:val="00E450D4"/>
    <w:rsid w:val="00E457D1"/>
    <w:rsid w:val="00E464AB"/>
    <w:rsid w:val="00E46B7B"/>
    <w:rsid w:val="00E47BC9"/>
    <w:rsid w:val="00E65E7A"/>
    <w:rsid w:val="00E66F43"/>
    <w:rsid w:val="00E746EE"/>
    <w:rsid w:val="00E91A57"/>
    <w:rsid w:val="00E91AD7"/>
    <w:rsid w:val="00E92EDC"/>
    <w:rsid w:val="00E95E15"/>
    <w:rsid w:val="00EB5D4F"/>
    <w:rsid w:val="00EE1412"/>
    <w:rsid w:val="00F01B07"/>
    <w:rsid w:val="00F05427"/>
    <w:rsid w:val="00F07144"/>
    <w:rsid w:val="00F10CE9"/>
    <w:rsid w:val="00F14FCF"/>
    <w:rsid w:val="00F22A3F"/>
    <w:rsid w:val="00F25E3B"/>
    <w:rsid w:val="00F27133"/>
    <w:rsid w:val="00F326AC"/>
    <w:rsid w:val="00F360DD"/>
    <w:rsid w:val="00F37D3B"/>
    <w:rsid w:val="00F500EC"/>
    <w:rsid w:val="00F526F5"/>
    <w:rsid w:val="00F5589B"/>
    <w:rsid w:val="00F57E2A"/>
    <w:rsid w:val="00F80474"/>
    <w:rsid w:val="00F97E70"/>
    <w:rsid w:val="00FA3577"/>
    <w:rsid w:val="00FA6EF8"/>
    <w:rsid w:val="00FA7115"/>
    <w:rsid w:val="00FB0763"/>
    <w:rsid w:val="00FD07C7"/>
    <w:rsid w:val="00FE2EA6"/>
    <w:rsid w:val="00FE36AC"/>
    <w:rsid w:val="00FE53C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188C-4A59-493C-A92F-B8231C67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C102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C1022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Innrykk">
    <w:name w:val="Innrykk"/>
    <w:basedOn w:val="Normal"/>
    <w:uiPriority w:val="99"/>
    <w:rsid w:val="00C10228"/>
    <w:pPr>
      <w:ind w:left="992"/>
    </w:pPr>
    <w:rPr>
      <w:sz w:val="22"/>
      <w:lang w:val="nn-NO"/>
    </w:rPr>
  </w:style>
  <w:style w:type="paragraph" w:styleId="Listeavsnitt">
    <w:name w:val="List Paragraph"/>
    <w:basedOn w:val="Normal"/>
    <w:uiPriority w:val="34"/>
    <w:qFormat/>
    <w:rsid w:val="00C10228"/>
    <w:pPr>
      <w:ind w:left="720"/>
      <w:contextualSpacing/>
    </w:pPr>
  </w:style>
  <w:style w:type="paragraph" w:customStyle="1" w:styleId="Default">
    <w:name w:val="Default"/>
    <w:rsid w:val="00724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4F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0B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0BA1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59"/>
    <w:rsid w:val="000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8">
    <w:name w:val="font8"/>
    <w:basedOn w:val="Standardskriftforavsnitt"/>
    <w:rsid w:val="00F5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378529b0-c7b2-4dce-a8f3-df319b94f56e@sandnes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8353-BCD9-44BD-A35B-AD5EDA05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Angelsen, Jarle</dc:creator>
  <cp:lastModifiedBy>Sterri, Torbjørn</cp:lastModifiedBy>
  <cp:revision>3</cp:revision>
  <cp:lastPrinted>2015-11-02T14:50:00Z</cp:lastPrinted>
  <dcterms:created xsi:type="dcterms:W3CDTF">2015-11-03T18:53:00Z</dcterms:created>
  <dcterms:modified xsi:type="dcterms:W3CDTF">2015-11-03T18:54:00Z</dcterms:modified>
</cp:coreProperties>
</file>